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连州市2022年度流域面积50km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以下河道管理范围划定清单</w:t>
      </w:r>
      <w:bookmarkEnd w:id="0"/>
    </w:p>
    <w:tbl>
      <w:tblPr>
        <w:tblStyle w:val="5"/>
        <w:tblW w:w="86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777"/>
        <w:gridCol w:w="4088"/>
        <w:gridCol w:w="1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rPr>
                <w:rStyle w:val="8"/>
                <w:rFonts w:ascii="Times New Roman" w:hAnsi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Times New Roman" w:hAnsi="Times New Roman"/>
                <w:b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Style w:val="8"/>
                <w:rFonts w:ascii="Times New Roman" w:hAnsi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Times New Roman" w:hAnsi="Times New Roman"/>
                <w:b/>
                <w:kern w:val="0"/>
                <w:sz w:val="24"/>
                <w:szCs w:val="24"/>
                <w:highlight w:val="none"/>
              </w:rPr>
              <w:t>河流名称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Style w:val="8"/>
                <w:rFonts w:ascii="Times New Roman" w:hAnsi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Times New Roman" w:hAnsi="Times New Roman"/>
                <w:b/>
                <w:kern w:val="0"/>
                <w:sz w:val="24"/>
                <w:szCs w:val="24"/>
                <w:highlight w:val="none"/>
              </w:rPr>
              <w:t>河段起止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rPr>
                <w:rStyle w:val="8"/>
                <w:rFonts w:ascii="Times New Roman" w:hAnsi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Times New Roman" w:hAnsi="Times New Roman"/>
                <w:b/>
                <w:kern w:val="0"/>
                <w:sz w:val="24"/>
                <w:szCs w:val="24"/>
                <w:highlight w:val="none"/>
              </w:rPr>
              <w:t>长度（</w:t>
            </w:r>
            <w:r>
              <w:rPr>
                <w:rStyle w:val="8"/>
                <w:rFonts w:ascii="Times New Roman" w:hAnsi="Times New Roman"/>
                <w:b/>
                <w:kern w:val="0"/>
                <w:sz w:val="24"/>
                <w:szCs w:val="24"/>
                <w:highlight w:val="none"/>
              </w:rPr>
              <w:t>km</w:t>
            </w:r>
            <w:r>
              <w:rPr>
                <w:rStyle w:val="8"/>
                <w:rFonts w:hint="eastAsia" w:ascii="Times New Roman" w:hAnsi="Times New Roman"/>
                <w:b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白子楞河支流带头冲水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李屋坪，梁家水夏湟旗没汇合处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2.183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磅水河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苟田冲，磅水村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1.732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保安水支流栋头水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良塘，保安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8.507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崩塘水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崩塘，知青场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1.313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步津水支流垦区水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丘泉，步津村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4.763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步津水支流连塘水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桐木冲，陈屋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14.064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朝天桥水支流黄娇水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松山脚，上陂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9.725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朝天桥支流邓家冲水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国营林场边界，朝天街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6.433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冲口水支流久安水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田庄，清水卫生院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3.821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冲口水支流蓝管水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蓝管山，茶脚冲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4.467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冲口水支流老寨脚水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新利，石寨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3.996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冲口水支流天坪山水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大塝，冲口水汇合处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9.308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冲田湾水支流大坑坪水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看牛岭，白子脚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4.822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大冲口水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大冲山，村口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1.176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大定坑水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大定坑，长合水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3.357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大岭脚河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梁家八工洞村，梁家水河河口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2.667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大坦水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牛尾山，石笋脚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2.126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带田水支流小干水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桐木冲村，大陂头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18.901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东陂河支流黄花坪水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冬笋坪，马鞍坳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4.293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东陂河支流鸡咀寨水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过水塘，岩水河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4.264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东峉塘水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线子坪，两头岩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3.156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寒水河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寒水村，寒水与星子河汇合处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4.667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河佳汉水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漂塘水库，小坡岭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6.428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黄白旱水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黄白旱，横江山西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3.176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黄土坪水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黄土坪水库，朱岗水交汇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0.906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蕉冲水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蕉冲，带田段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1.696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金坑水支流观音山水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观音山，昆陂村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1.515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九陂河支流朝阳水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岩头成围岩，清水塘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6.042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九陂河支流新墟水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马头山，白云山东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3.723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孔塘水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围子水库，朝阳村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4.867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连江支流车石古堆水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新民老虎头水库，南石塘鹧鸪坪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6.009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良塘水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东良冲，百塘冲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4.689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马鞍岭水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马鞍岭，梁家水干流交汇口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1.575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马岭村水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星潭村，黄家流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6.722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畔水A线溪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朱岗电站陂，东陂河口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3.369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千义坑杨家水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千义坑杨家，子沟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3.096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前江水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雅料塘水库，东陂镇界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2.259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青莲塘水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青莲塘，梁家水口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2.909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上田水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百土，马水村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4.693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神田坑水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苋菜冲，黄家坳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3.364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石基坑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拱背树，冲口村委会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7.113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石梯水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石梯，栋头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2.375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莳田冲水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冲尾，莳田冲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2.036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塘冲河（协民水）连州市段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温东南，河口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2.283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塘家水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清江村界，唐家村委会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4.290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铁炉水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铁炉白水寨，小安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6.233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乌龙坑水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九工洞，乌龙坑口段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4.925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小带水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石兰塘，兰山寨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5.407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小蓝田水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冲尾，本公洞村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2.889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小水河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沙份洞村，小水水与潭源洞水汇合处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2.877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星子河支流东村水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元璧村，麻步街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13.050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星子河支流青石水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围子水库，青石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15.205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星子河支流鸦鹊塘水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新芒坪，星子河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4.622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鱼串冲水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雄师，鱼串冲口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3.163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长合水支流金竹山水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东红，金竹山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5.291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周家岱水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>三仔高岭，大广子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4"/>
                <w:highlight w:val="none"/>
              </w:rPr>
              <w:t xml:space="preserve">8.762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Style w:val="8"/>
                <w:rFonts w:ascii="Times New Roman" w:hAnsi="Times New Roman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Times New Roman" w:hAnsi="Times New Roman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Style w:val="8"/>
                <w:rFonts w:ascii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/>
                <w:b/>
                <w:sz w:val="24"/>
                <w:szCs w:val="24"/>
                <w:highlight w:val="none"/>
              </w:rPr>
              <w:t>27</w:t>
            </w:r>
            <w:r>
              <w:rPr>
                <w:rStyle w:val="8"/>
                <w:rFonts w:hint="eastAsia" w:ascii="Times New Roman" w:hAnsi="Times New Roman"/>
                <w:b/>
                <w:sz w:val="24"/>
                <w:szCs w:val="24"/>
                <w:highlight w:val="none"/>
              </w:rPr>
              <w:t>7.304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62EC"/>
    <w:rsid w:val="1A6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4"/>
    <w:qFormat/>
    <w:uiPriority w:val="0"/>
    <w:pPr>
      <w:spacing w:after="120"/>
      <w:ind w:left="200" w:leftChars="200"/>
    </w:pPr>
  </w:style>
  <w:style w:type="paragraph" w:styleId="3">
    <w:name w:val="Body Text"/>
    <w:basedOn w:val="1"/>
    <w:next w:val="1"/>
    <w:qFormat/>
    <w:uiPriority w:val="0"/>
    <w:pPr>
      <w:jc w:val="left"/>
    </w:pPr>
    <w:rPr>
      <w:rFonts w:ascii="宋体"/>
      <w:color w:val="00000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NormalCharacter"/>
    <w:unhideWhenUsed/>
    <w:qFormat/>
    <w:uiPriority w:val="0"/>
    <w:rPr>
      <w:rFonts w:hint="default"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2022-12-08T07:17:00Z</dcterms:created>
  <dc:creator>sh</dc:creator>
  <cp:lastModifiedBy>sh</cp:lastModifiedBy>
  <dcterms:modified xsi:type="dcterms:W3CDTF">2022-12-08T07:18:05Z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