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2024年度第二次食品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安全“你点我检”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活动实施方案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食品安全是广大市民高度关注的民生话题，为提高广大市民对食品安全抽检过程的参与度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对食品安全抽检结果的信任度，增加食品安全抽检工作的透明度，营造广大群众科学关注食品安全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积极参与食品抽检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浓厚氛围，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连州市市场监督管理局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民生实事食品安全监督抽检工作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决定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2024年5月30日针对食用农产品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2024年度第二次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食品安全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“你点我检”活动。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目的意义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开展食品安全“你点我检”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让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零距离参与食品安全监督，真切感受到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监管实效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进一步增强消费者的体验感、满意度和参与食品安全社会共治意识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为执法部门对不合格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品进行通告、召回、处罚提供技术依据，及时发现和消除食品安全风险隐患，促进我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食品安全保障水平再上新台阶。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食品安全“你点我检”活动划分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为“活动公告、征集意见、抽样检验、结果公布、核查处置”共五个阶段，各阶段主要工作安排如下：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（一）活动公告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5月16日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连州市市场监督管理局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连州市政府门户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网站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公布2024年度第二次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食品安全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“你点我检”活动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广泛宣传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征集意见（5月28日）</w:t>
      </w:r>
    </w:p>
    <w:p>
      <w:pPr>
        <w:pStyle w:val="6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连州市市场监督管理局工作人员到市区金源市场开展现场问卷调查，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充分征集现场消费者和广大市民的意见和建议，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对问卷调查投票数量最多的6个食用农产品品种确定为“你点我检”的抽检品种。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抽样检验（5月30日）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媒体记者、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人大代表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、政协委员和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消费者参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与现场抽样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，确保抽样检验过程公开、透明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“你点我检”活动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“清远市食品检验中心</w:t>
      </w:r>
      <w:r>
        <w:rPr>
          <w:rStyle w:val="10"/>
          <w:rFonts w:hint="eastAsia" w:ascii="仿宋_GB2312" w:hAnsi="仿宋_GB2312" w:cs="仿宋_GB2312"/>
          <w:bCs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开展抽样和检验工作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年来发现不合格率较高的项目为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检验项目，检测完毕及时出具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（四）结果公布（6月中旬）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连州市市场监督管理局收到检测报告后，及时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连州市政府门户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网站公布抽检结果，接受广大消费者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人民群众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的社会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核查处置（6月中旬至核查处置结束）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由连州市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“你点我检”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检验结果为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不合格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依法开展核查处置，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查处违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食品安全相关法律法规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相关费用保障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食品安全“你点我检”活动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批次计入2024年连州市本级食品安全监督抽检任务批次，不再另拨专项经费。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（一）高度重视，密切配合。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各相关股、所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和抽检机构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要从提升食品安全监管形象、推动食品安全共治共享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高度，切实提高思想认识，通力配合，密切协作，确保各项工作落到实处。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（二）严格依法，规范抽检。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各相关股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、所和抽检机构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要严格遵守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《中华人民共和国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食品安全法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》以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及食品抽样程序和操作规范等法律法规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规定，依法依规开展抽样检验，确保抽样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检验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合法有效。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（三）强化宣传，营造氛围。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各相关股、所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充分利用政务网站等平台，及时宣传活动进展情况，扩大活动影响力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加强与大众的互动交流，进一步营造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共治共享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食品安全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       </w:t>
      </w:r>
    </w:p>
    <w:p>
      <w:pPr>
        <w:pStyle w:val="6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FD269"/>
    <w:multiLevelType w:val="singleLevel"/>
    <w:tmpl w:val="544FD2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1A3D96"/>
    <w:rsid w:val="04630F4C"/>
    <w:rsid w:val="0A49700A"/>
    <w:rsid w:val="0EE45EA2"/>
    <w:rsid w:val="0FF8280C"/>
    <w:rsid w:val="0FFB1408"/>
    <w:rsid w:val="11426281"/>
    <w:rsid w:val="12636CBB"/>
    <w:rsid w:val="12DD3677"/>
    <w:rsid w:val="13C34B7E"/>
    <w:rsid w:val="187A7720"/>
    <w:rsid w:val="1E9D02F3"/>
    <w:rsid w:val="1FBF4109"/>
    <w:rsid w:val="21003D07"/>
    <w:rsid w:val="213F172A"/>
    <w:rsid w:val="22655A1E"/>
    <w:rsid w:val="2666553D"/>
    <w:rsid w:val="29317DAE"/>
    <w:rsid w:val="29E93E61"/>
    <w:rsid w:val="2C867B95"/>
    <w:rsid w:val="2F2A6244"/>
    <w:rsid w:val="30264A45"/>
    <w:rsid w:val="3892412C"/>
    <w:rsid w:val="389B5E6A"/>
    <w:rsid w:val="3E9204B5"/>
    <w:rsid w:val="3F1C1D78"/>
    <w:rsid w:val="41D0117F"/>
    <w:rsid w:val="47CA2823"/>
    <w:rsid w:val="484F68C0"/>
    <w:rsid w:val="49876C06"/>
    <w:rsid w:val="4D066615"/>
    <w:rsid w:val="52183542"/>
    <w:rsid w:val="527E7F65"/>
    <w:rsid w:val="5582026B"/>
    <w:rsid w:val="5C231969"/>
    <w:rsid w:val="5CF7441C"/>
    <w:rsid w:val="5E405EC9"/>
    <w:rsid w:val="618F0524"/>
    <w:rsid w:val="62CB3980"/>
    <w:rsid w:val="644A18B2"/>
    <w:rsid w:val="658E5F7A"/>
    <w:rsid w:val="66166486"/>
    <w:rsid w:val="69051596"/>
    <w:rsid w:val="6A9C7E92"/>
    <w:rsid w:val="6AD874AB"/>
    <w:rsid w:val="6B276744"/>
    <w:rsid w:val="6C374B02"/>
    <w:rsid w:val="6CFC5BC8"/>
    <w:rsid w:val="6D330C1F"/>
    <w:rsid w:val="71526B71"/>
    <w:rsid w:val="74B25054"/>
    <w:rsid w:val="74F51E7B"/>
    <w:rsid w:val="7C077A02"/>
    <w:rsid w:val="7E193249"/>
    <w:rsid w:val="7F7830A3"/>
    <w:rsid w:val="7F8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unhideWhenUsed/>
    <w:qFormat/>
    <w:uiPriority w:val="99"/>
    <w:pPr>
      <w:ind w:left="0" w:leftChars="0" w:firstLine="420" w:firstLineChars="200"/>
    </w:pPr>
    <w:rPr>
      <w:rFonts w:ascii="Times New Roman" w:hAnsi="Times New Roman" w:eastAsia="仿宋" w:cs="Times New Roman"/>
      <w:sz w:val="28"/>
    </w:rPr>
  </w:style>
  <w:style w:type="table" w:styleId="8">
    <w:name w:val="Table Grid"/>
    <w:basedOn w:val="7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NormalCharacter"/>
    <w:qFormat/>
    <w:uiPriority w:val="0"/>
  </w:style>
  <w:style w:type="paragraph" w:customStyle="1" w:styleId="11">
    <w:name w:val="正文 New New"/>
    <w:qFormat/>
    <w:uiPriority w:val="0"/>
    <w:pPr>
      <w:spacing w:line="566" w:lineRule="atLeast"/>
      <w:jc w:val="both"/>
      <w:textAlignment w:val="baseline"/>
    </w:pPr>
    <w:rPr>
      <w:rFonts w:hint="eastAsia"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2022-10-31T02:58:00Z</dcterms:created>
  <dc:creator>黄永东</dc:creator>
  <cp:lastModifiedBy>Administrator</cp:lastModifiedBy>
  <cp:lastPrinted>2024-01-12T00:46:00Z</cp:lastPrinted>
  <dcterms:modified xsi:type="dcterms:W3CDTF">2024-05-16T09:23:12Z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