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A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连州市气象局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关于开展人工增雨作业的通告</w:t>
      </w:r>
    </w:p>
    <w:p w14:paraId="11447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4C043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我市前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出现降水偏少、森林火险风险高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为缓解上述情况，</w:t>
      </w:r>
      <w:r>
        <w:rPr>
          <w:rFonts w:hint="eastAsia" w:ascii="仿宋_GB2312"/>
          <w:sz w:val="32"/>
          <w:szCs w:val="32"/>
          <w:lang w:val="en-US" w:eastAsia="zh-CN"/>
        </w:rPr>
        <w:t>连州市气象局</w:t>
      </w:r>
      <w:r>
        <w:rPr>
          <w:rFonts w:hint="eastAsia" w:ascii="仿宋_GB2312" w:eastAsia="仿宋_GB2312"/>
          <w:sz w:val="32"/>
          <w:szCs w:val="32"/>
        </w:rPr>
        <w:t>计划在202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日到</w:t>
      </w:r>
      <w:r>
        <w:rPr>
          <w:rFonts w:hint="eastAsia" w:ascii="仿宋_GB2312"/>
          <w:sz w:val="32"/>
          <w:szCs w:val="32"/>
          <w:lang w:val="en-US" w:eastAsia="zh-CN"/>
        </w:rPr>
        <w:t>2025年4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/>
          <w:szCs w:val="32"/>
        </w:rPr>
        <w:t>，根据天气形势变化情况，择机在我市组织开展地面火箭人工增雨作业。为保证作业区域内广大人民群众生命财产安全，现将有关事项通告如下：</w:t>
      </w:r>
    </w:p>
    <w:p w14:paraId="2E6CE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（一）作业站点：连州市九陂镇</w:t>
      </w:r>
      <w:r>
        <w:rPr>
          <w:rFonts w:hint="eastAsia" w:ascii="仿宋_GB2312"/>
          <w:szCs w:val="32"/>
          <w:lang w:val="en-US" w:eastAsia="zh-CN"/>
        </w:rPr>
        <w:t>白石村（雷达站）</w:t>
      </w:r>
      <w:r>
        <w:rPr>
          <w:rFonts w:hint="eastAsia" w:ascii="仿宋_GB2312" w:hAnsi="仿宋_GB2312" w:cs="仿宋_GB2312"/>
          <w:szCs w:val="32"/>
        </w:rPr>
        <w:t>。</w:t>
      </w:r>
    </w:p>
    <w:p w14:paraId="6A9B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（二）人工增雨作业使用装备为</w:t>
      </w:r>
      <w:r>
        <w:rPr>
          <w:rFonts w:hint="eastAsia" w:ascii="仿宋_GB2312"/>
          <w:szCs w:val="32"/>
          <w:lang w:val="en-US" w:eastAsia="zh-CN"/>
        </w:rPr>
        <w:t>固定式</w:t>
      </w:r>
      <w:r>
        <w:rPr>
          <w:rFonts w:hint="eastAsia" w:ascii="仿宋_GB2312"/>
          <w:szCs w:val="32"/>
        </w:rPr>
        <w:t>WR型火箭发射装置，作业具有一定危险性，在作业现场安全警戒范围（距离火箭作业车或作业平台半径50米）内禁止群众围观。</w:t>
      </w:r>
    </w:p>
    <w:p w14:paraId="2637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正常发射情况下，火箭弹头、弹体以伞降形式安全落地。作业中可能出现火箭弹降落伞未打开，弹残骸体或故障弹就地落地的意外情况。擅自处理该弹药或残骸极可能会发生强烈燃烧或爆炸，从而引发意外事故。因此，在作业区域或作业影响范围内，群众若发现有落地未燃烧火箭弹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color w:val="auto"/>
          <w:szCs w:val="32"/>
        </w:rPr>
        <w:t>弹骸</w:t>
      </w:r>
      <w:r>
        <w:rPr>
          <w:rFonts w:hint="eastAsia" w:ascii="仿宋_GB2312"/>
          <w:color w:val="auto"/>
          <w:szCs w:val="32"/>
          <w:lang w:val="en-US" w:eastAsia="zh-CN"/>
        </w:rPr>
        <w:t>等</w:t>
      </w:r>
      <w:r>
        <w:rPr>
          <w:rFonts w:hint="eastAsia" w:ascii="仿宋_GB2312"/>
          <w:color w:val="auto"/>
          <w:szCs w:val="32"/>
        </w:rPr>
        <w:t>，应立即远离30米以外，</w:t>
      </w:r>
      <w:r>
        <w:rPr>
          <w:rFonts w:hint="eastAsia" w:ascii="仿宋_GB2312"/>
          <w:color w:val="auto"/>
          <w:szCs w:val="32"/>
          <w:lang w:val="en-US" w:eastAsia="zh-CN"/>
        </w:rPr>
        <w:t>或因火箭弹下落造成意外的情况，请立即通知气象局或</w:t>
      </w:r>
      <w:r>
        <w:rPr>
          <w:rFonts w:hint="eastAsia" w:ascii="仿宋_GB2312"/>
          <w:color w:val="auto"/>
          <w:szCs w:val="32"/>
        </w:rPr>
        <w:t>拨打110报警，由专业人员到场处置。</w:t>
      </w:r>
    </w:p>
    <w:p w14:paraId="2839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市气象局联系电话：0763-6623944、6625046。</w:t>
      </w:r>
    </w:p>
    <w:p w14:paraId="2E77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/>
          <w:szCs w:val="32"/>
        </w:rPr>
      </w:pPr>
    </w:p>
    <w:p w14:paraId="75B7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/>
          <w:szCs w:val="32"/>
        </w:rPr>
      </w:pPr>
    </w:p>
    <w:p w14:paraId="73211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广东省连州市气象局</w:t>
      </w:r>
    </w:p>
    <w:p w14:paraId="677F6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5" w:left="1588" w:header="1701" w:footer="124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826D0">
    <w:pPr>
      <w:pStyle w:val="2"/>
      <w:framePr w:w="1620" w:wrap="around" w:vAnchor="text" w:hAnchor="margin" w:xAlign="outside" w:y="-458"/>
      <w:ind w:left="340"/>
      <w:rPr>
        <w:rStyle w:val="5"/>
        <w:rFonts w:hint="eastAsia" w:ascii="Batang" w:hAnsi="Batang" w:eastAsia="Batang"/>
        <w:sz w:val="28"/>
      </w:rPr>
    </w:pPr>
    <w:r>
      <w:rPr>
        <w:rStyle w:val="5"/>
        <w:rFonts w:hint="eastAsia" w:ascii="Batang" w:hAnsi="Batang" w:eastAsia="Batang"/>
        <w:sz w:val="28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Style w:val="5"/>
        <w:rFonts w:ascii="Batang" w:hAnsi="Batang" w:eastAsia="Batang"/>
        <w:sz w:val="28"/>
      </w:rPr>
      <w:instrText xml:space="preserve">PAGE  </w:instrText>
    </w:r>
    <w:r>
      <w:rPr>
        <w:rFonts w:ascii="Batang" w:hAnsi="Batang" w:eastAsia="Batang"/>
        <w:sz w:val="28"/>
      </w:rPr>
      <w:fldChar w:fldCharType="separate"/>
    </w:r>
    <w:r>
      <w:rPr>
        <w:rStyle w:val="5"/>
        <w:rFonts w:ascii="Batang" w:hAnsi="Batang" w:eastAsia="Batang"/>
        <w:sz w:val="28"/>
      </w:rPr>
      <w:t>2</w:t>
    </w:r>
    <w:r>
      <w:rPr>
        <w:rFonts w:ascii="Batang" w:hAnsi="Batang" w:eastAsia="Batang"/>
        <w:sz w:val="28"/>
      </w:rPr>
      <w:fldChar w:fldCharType="end"/>
    </w:r>
    <w:r>
      <w:rPr>
        <w:rStyle w:val="5"/>
        <w:rFonts w:hint="eastAsia" w:ascii="Batang" w:hAnsi="Batang" w:eastAsia="Batang"/>
        <w:sz w:val="28"/>
      </w:rPr>
      <w:t xml:space="preserve"> —</w:t>
    </w:r>
  </w:p>
  <w:p w14:paraId="5B6B27D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E165A"/>
    <w:rsid w:val="0D5D28CB"/>
    <w:rsid w:val="12F216F8"/>
    <w:rsid w:val="22114BCB"/>
    <w:rsid w:val="28B53A2B"/>
    <w:rsid w:val="2F644052"/>
    <w:rsid w:val="331B1D66"/>
    <w:rsid w:val="4B4654ED"/>
    <w:rsid w:val="53362C11"/>
    <w:rsid w:val="6514085F"/>
    <w:rsid w:val="691E165A"/>
    <w:rsid w:val="72064D9E"/>
    <w:rsid w:val="7CC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472</Characters>
  <Lines>0</Lines>
  <Paragraphs>0</Paragraphs>
  <TotalTime>7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2025-01-15T03:39:00Z</dcterms:created>
  <dc:creator>Te Fuir</dc:creator>
  <cp:lastModifiedBy>Money Tan</cp:lastModifiedBy>
  <dcterms:modified xsi:type="dcterms:W3CDTF">2025-04-06T03:08:09Z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AEE189B8D9EF474BB26B40A4037926E0_13</vt:lpwstr>
  </property>
  <property fmtid="{D5CDD505-2E9C-101B-9397-08002B2CF9AE}" pid="4" name="KSOTemplateDocerSaveRecord">
    <vt:lpwstr>eyJoZGlkIjoiNmNjMmY3YzAyYjI3ZDc4NzhkYjEzZDk2ZjVhYWFlOTgiLCJ1c2VySWQiOiIyNDIwNDkxNzgifQ==</vt:lpwstr>
  </property>
</Properties>
</file>