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eastAsia="zh-CN"/>
        </w:rPr>
      </w:pPr>
    </w:p>
    <w:p>
      <w:pPr>
        <w:jc w:val="center"/>
        <w:rPr>
          <w:rFonts w:hint="eastAsia" w:ascii="黑体" w:hAnsi="黑体" w:eastAsia="黑体" w:cs="黑体"/>
          <w:b/>
          <w:bCs/>
          <w:sz w:val="44"/>
          <w:szCs w:val="44"/>
        </w:rPr>
      </w:pPr>
      <w:r>
        <w:rPr>
          <w:rFonts w:hint="eastAsia" w:ascii="黑体" w:hAnsi="黑体" w:eastAsia="黑体" w:cs="黑体"/>
          <w:b/>
          <w:bCs/>
          <w:sz w:val="44"/>
          <w:szCs w:val="44"/>
          <w:lang w:eastAsia="zh-CN"/>
        </w:rPr>
        <w:t>连州市不动产登记中心关于</w:t>
      </w:r>
      <w:r>
        <w:rPr>
          <w:rFonts w:hint="eastAsia" w:ascii="黑体" w:hAnsi="黑体" w:eastAsia="黑体" w:cs="黑体"/>
          <w:b/>
          <w:bCs/>
          <w:sz w:val="44"/>
          <w:szCs w:val="44"/>
        </w:rPr>
        <w:t>不动产</w:t>
      </w:r>
    </w:p>
    <w:p>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统一</w:t>
      </w:r>
      <w:r>
        <w:rPr>
          <w:rFonts w:hint="eastAsia" w:ascii="黑体" w:hAnsi="黑体" w:eastAsia="黑体" w:cs="黑体"/>
          <w:b/>
          <w:bCs/>
          <w:sz w:val="44"/>
          <w:szCs w:val="44"/>
        </w:rPr>
        <w:t>登</w:t>
      </w:r>
      <w:r>
        <w:rPr>
          <w:rFonts w:hint="eastAsia" w:ascii="黑体" w:hAnsi="黑体" w:eastAsia="黑体" w:cs="黑体"/>
          <w:b/>
          <w:bCs/>
          <w:sz w:val="44"/>
          <w:szCs w:val="44"/>
          <w:lang w:eastAsia="zh-CN"/>
        </w:rPr>
        <w:t>记</w:t>
      </w:r>
    </w:p>
    <w:p>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有</w:t>
      </w:r>
      <w:r>
        <w:rPr>
          <w:rFonts w:hint="eastAsia" w:ascii="黑体" w:hAnsi="黑体" w:eastAsia="黑体" w:cs="黑体"/>
          <w:b/>
          <w:bCs/>
          <w:sz w:val="44"/>
          <w:szCs w:val="44"/>
        </w:rPr>
        <w:t>关问题的处理办法</w:t>
      </w:r>
      <w:bookmarkStart w:id="0" w:name="_GoBack"/>
      <w:bookmarkEnd w:id="0"/>
    </w:p>
    <w:p>
      <w:pPr>
        <w:tabs>
          <w:tab w:val="left" w:pos="680"/>
        </w:tabs>
        <w:jc w:val="center"/>
        <w:rPr>
          <w:rFonts w:hint="eastAsia" w:ascii="楷体_GB2312" w:hAnsi="Calibri" w:eastAsia="楷体_GB2312" w:cs="Times New Roman"/>
          <w:sz w:val="32"/>
          <w:lang w:eastAsia="zh-CN"/>
        </w:rPr>
      </w:pPr>
      <w:r>
        <w:rPr>
          <w:rFonts w:hint="eastAsia" w:ascii="楷体_GB2312" w:hAnsi="Calibri" w:eastAsia="楷体_GB2312" w:cs="Times New Roman"/>
          <w:sz w:val="32"/>
          <w:lang w:eastAsia="zh-CN"/>
        </w:rPr>
        <w:t>（修订稿注释稿）</w:t>
      </w:r>
    </w:p>
    <w:p>
      <w:pPr>
        <w:tabs>
          <w:tab w:val="left" w:pos="680"/>
        </w:tabs>
        <w:jc w:val="center"/>
        <w:rPr>
          <w:rFonts w:hint="eastAsia" w:ascii="楷体_GB2312" w:hAnsi="Calibri" w:eastAsia="楷体_GB2312" w:cs="Times New Roman"/>
          <w:sz w:val="32"/>
          <w:lang w:eastAsia="zh-CN"/>
        </w:rPr>
      </w:pPr>
      <w:r>
        <w:rPr>
          <w:rFonts w:hint="eastAsia" w:ascii="楷体_GB2312" w:hAnsi="Calibri" w:eastAsia="楷体_GB2312" w:cs="Times New Roman"/>
          <w:sz w:val="32"/>
          <w:lang w:eastAsia="zh-CN"/>
        </w:rPr>
        <w:t>斜体下划线为删除内容，黑体加粗为新增内容</w:t>
      </w:r>
    </w:p>
    <w:p>
      <w:pPr>
        <w:tabs>
          <w:tab w:val="left" w:pos="680"/>
        </w:tabs>
        <w:jc w:val="center"/>
        <w:rPr>
          <w:rFonts w:hint="eastAsia" w:ascii="楷体_GB2312" w:hAnsi="Calibri" w:eastAsia="楷体_GB2312" w:cs="Times New Roman"/>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hAnsi="仿宋_GB2312" w:eastAsia="仿宋_GB2312"/>
          <w:sz w:val="32"/>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为规范</w:t>
      </w:r>
      <w:r>
        <w:rPr>
          <w:rFonts w:hint="eastAsia" w:ascii="仿宋_GB2312" w:hAnsi="仿宋_GB2312" w:eastAsia="仿宋_GB2312" w:cs="仿宋_GB2312"/>
          <w:sz w:val="32"/>
          <w:lang w:eastAsia="zh-CN"/>
        </w:rPr>
        <w:t>我</w:t>
      </w:r>
      <w:r>
        <w:rPr>
          <w:rFonts w:hint="eastAsia" w:ascii="仿宋_GB2312" w:hAnsi="仿宋_GB2312" w:eastAsia="仿宋_GB2312" w:cs="仿宋_GB2312"/>
          <w:sz w:val="32"/>
        </w:rPr>
        <w:t>市不动产统一登记工作，解决不动产登记的历史遗留问题，保护不动产权利人合法权益，按照依法依规、尊重历史、便民利民的原则，根据《广东省自然资源厅关于印发加快处理不动产登记历史遗留问题指导意见的通知》（粤自然资规字</w:t>
      </w:r>
      <w:r>
        <w:rPr>
          <w:rFonts w:hint="eastAsia" w:ascii="仿宋_GB2312" w:hAnsi="仿宋_GB2312" w:eastAsia="仿宋_GB2312" w:cs="仿宋_GB2312"/>
          <w:sz w:val="32"/>
          <w:lang w:eastAsia="zh-CN"/>
        </w:rPr>
        <w:t>〔201</w:t>
      </w: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5号）</w:t>
      </w:r>
      <w:r>
        <w:rPr>
          <w:rFonts w:hint="eastAsia" w:ascii="仿宋_GB2312" w:hAnsi="仿宋_GB2312" w:eastAsia="仿宋_GB2312" w:cs="仿宋_GB2312"/>
          <w:sz w:val="32"/>
          <w:lang w:eastAsia="zh-CN"/>
        </w:rPr>
        <w:t>和《清远市自然资源局关于印发</w:t>
      </w:r>
      <w:r>
        <w:rPr>
          <w:rFonts w:hint="eastAsia" w:ascii="仿宋_GB2312" w:hAnsi="仿宋_GB2312" w:eastAsia="仿宋_GB2312" w:cs="仿宋_GB2312"/>
          <w:sz w:val="32"/>
          <w:lang w:val="en-US" w:eastAsia="zh-CN"/>
        </w:rPr>
        <w:t>&lt;</w:t>
      </w:r>
      <w:r>
        <w:rPr>
          <w:rFonts w:hint="eastAsia" w:ascii="仿宋_GB2312" w:hAnsi="仿宋_GB2312" w:eastAsia="仿宋_GB2312" w:cs="仿宋_GB2312"/>
          <w:sz w:val="32"/>
          <w:lang w:eastAsia="zh-CN"/>
        </w:rPr>
        <w:t>清远市区不动产统一登记有关问题的处理办法</w:t>
      </w:r>
      <w:r>
        <w:rPr>
          <w:rFonts w:hint="eastAsia" w:ascii="仿宋_GB2312" w:hAnsi="仿宋_GB2312" w:eastAsia="仿宋_GB2312" w:cs="仿宋_GB2312"/>
          <w:sz w:val="32"/>
          <w:lang w:val="en-US" w:eastAsia="zh-CN"/>
        </w:rPr>
        <w:t>&gt;的通知</w:t>
      </w:r>
      <w:r>
        <w:rPr>
          <w:rFonts w:hint="eastAsia" w:ascii="仿宋_GB2312" w:hAnsi="仿宋_GB2312" w:eastAsia="仿宋_GB2312" w:cs="仿宋_GB2312"/>
          <w:sz w:val="32"/>
          <w:lang w:eastAsia="zh-CN"/>
        </w:rPr>
        <w:t>》（清自然资规字〔2019〕1 号）精神，</w:t>
      </w:r>
      <w:r>
        <w:rPr>
          <w:rFonts w:hint="eastAsia" w:ascii="仿宋_GB2312" w:hAnsi="仿宋_GB2312" w:eastAsia="仿宋_GB2312" w:cs="仿宋_GB2312"/>
          <w:sz w:val="32"/>
        </w:rPr>
        <w:t>结合</w:t>
      </w:r>
      <w:r>
        <w:rPr>
          <w:rFonts w:hint="eastAsia" w:ascii="仿宋_GB2312" w:hAnsi="仿宋_GB2312" w:eastAsia="仿宋_GB2312" w:cs="仿宋_GB2312"/>
          <w:sz w:val="32"/>
          <w:lang w:eastAsia="zh-CN"/>
        </w:rPr>
        <w:t>本</w:t>
      </w:r>
      <w:r>
        <w:rPr>
          <w:rFonts w:hint="eastAsia" w:ascii="仿宋_GB2312" w:hAnsi="仿宋_GB2312" w:eastAsia="仿宋_GB2312" w:cs="仿宋_GB2312"/>
          <w:sz w:val="32"/>
        </w:rPr>
        <w:t>市实际，现就不动产统一登记工作中遇到的问题制定本办法。具体如下</w:t>
      </w:r>
      <w:r>
        <w:rPr>
          <w:rFonts w:hint="eastAsia"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一、关于住房涉及划拨土地补缴出让金的问题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（一）公有住房和经济适用住房（包括房改房）涉及划拨土地补办出让手续的，由</w:t>
      </w:r>
      <w:r>
        <w:rPr>
          <w:rFonts w:hint="eastAsia" w:ascii="仿宋_GB2312" w:hAnsi="仿宋_GB2312" w:eastAsia="仿宋_GB2312" w:cs="仿宋_GB2312"/>
          <w:color w:val="FF0000"/>
          <w:sz w:val="32"/>
          <w:lang w:val="en-US" w:eastAsia="zh-CN"/>
        </w:rPr>
        <w:t>自然资源局</w:t>
      </w:r>
      <w:r>
        <w:rPr>
          <w:rFonts w:hint="eastAsia" w:ascii="仿宋_GB2312" w:hAnsi="仿宋_GB2312" w:eastAsia="仿宋_GB2312" w:cs="仿宋_GB2312"/>
          <w:sz w:val="32"/>
        </w:rPr>
        <w:t>直接按所在级别基准地价的10%核定办理</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即应缴纳的土地出让金=《房地产权证》记载的建筑面积*所在级别基准楼面地价*10%。土地出让金计收后，开具财政非税收入票据，不再签订土地出让合同，登记为出让土地，土地使用年限以缴交出让金之日起计算。上述出让金计收标准同样适用于原产权单位已缴纳出让金的公有住房和经济适用住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（二）其它住房中已分套分户的住房（不包括虽已分层分套但同属同一权利人的住房），涉及办理划拨土地补办出让手续的，按照上述第一点第（一）项方式办理。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（三）其他住房中未分套分户的住房（或虽已分层分套但同属同一权利人的住房），由</w:t>
      </w:r>
      <w:r>
        <w:rPr>
          <w:rFonts w:hint="eastAsia" w:ascii="仿宋_GB2312" w:hAnsi="仿宋_GB2312" w:eastAsia="仿宋_GB2312" w:cs="仿宋_GB2312"/>
          <w:color w:val="FF0000"/>
          <w:sz w:val="32"/>
          <w:lang w:val="en-US" w:eastAsia="zh-CN"/>
        </w:rPr>
        <w:t>自然资源局</w:t>
      </w:r>
      <w:r>
        <w:rPr>
          <w:rFonts w:hint="eastAsia" w:ascii="仿宋_GB2312" w:hAnsi="仿宋_GB2312" w:eastAsia="仿宋_GB2312" w:cs="仿宋_GB2312"/>
          <w:sz w:val="32"/>
        </w:rPr>
        <w:t>直接按所在级别基准地价的40%核定办理。即应缴纳的土地出让金=《房地产权证》记载的建筑面积*所在级别基准楼面地价*40%（如房地产权证没有记载面积则按实际测量建筑面积计算）。土地出让金计收后，开具财政非税收入票据，不再签订土地出让合同，登记为出让土地，结合现状房屋的实际用途对应现行《土地利用现状分类》二级分类确定土地使用用途及土地使用年限，土地使用年限以缴交出让金之日起计算。</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（四）住宅区（非工业园区范围）内配建的其他非住宅用途的房屋（如商业、仓储、教育等），涉及办理划拨土地补办出让手续的，按照上述第一点第（三）项方式办理。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对按上述补缴出让金标准有异议的，可委托土地评估公司进行评估，由</w:t>
      </w:r>
      <w:r>
        <w:rPr>
          <w:rFonts w:hint="eastAsia" w:ascii="仿宋_GB2312" w:hAnsi="仿宋_GB2312" w:eastAsia="仿宋_GB2312" w:cs="仿宋_GB2312"/>
          <w:color w:val="FF0000"/>
          <w:sz w:val="32"/>
          <w:lang w:val="en-US" w:eastAsia="zh-CN"/>
        </w:rPr>
        <w:t>自然资源局</w:t>
      </w:r>
      <w:r>
        <w:rPr>
          <w:rFonts w:hint="eastAsia" w:ascii="仿宋_GB2312" w:hAnsi="仿宋_GB2312" w:eastAsia="仿宋_GB2312" w:cs="仿宋_GB2312"/>
          <w:sz w:val="32"/>
        </w:rPr>
        <w:t>依据评估结果计收出让金。</w:t>
      </w:r>
    </w:p>
    <w:p>
      <w:pPr>
        <w:tabs>
          <w:tab w:val="left" w:pos="680"/>
        </w:tabs>
        <w:ind w:firstLine="643" w:firstLineChars="200"/>
        <w:jc w:val="left"/>
        <w:rPr>
          <w:rFonts w:hint="eastAsia" w:ascii="楷体_GB2312" w:hAnsi="Calibri" w:eastAsia="楷体_GB2312" w:cs="Times New Roman"/>
          <w:b/>
          <w:bCs/>
          <w:color w:val="auto"/>
          <w:sz w:val="32"/>
          <w:lang w:eastAsia="zh-CN"/>
        </w:rPr>
      </w:pPr>
      <w:r>
        <w:rPr>
          <w:rFonts w:hint="eastAsia" w:ascii="楷体_GB2312" w:hAnsi="Calibri" w:eastAsia="楷体_GB2312" w:cs="Times New Roman"/>
          <w:b/>
          <w:bCs/>
          <w:color w:val="FF0000"/>
          <w:sz w:val="32"/>
          <w:lang w:eastAsia="zh-CN"/>
        </w:rPr>
        <w:t>【依据】</w:t>
      </w:r>
    </w:p>
    <w:p>
      <w:pPr>
        <w:tabs>
          <w:tab w:val="left" w:pos="680"/>
        </w:tabs>
        <w:ind w:firstLine="643" w:firstLineChars="200"/>
        <w:jc w:val="left"/>
        <w:rPr>
          <w:rFonts w:hint="eastAsia" w:ascii="楷体_GB2312" w:hAnsi="Calibri" w:eastAsia="楷体_GB2312" w:cs="Times New Roman"/>
          <w:color w:val="auto"/>
          <w:sz w:val="32"/>
          <w:lang w:eastAsia="zh-CN"/>
        </w:rPr>
      </w:pPr>
      <w:r>
        <w:rPr>
          <w:rFonts w:hint="eastAsia" w:ascii="楷体_GB2312" w:hAnsi="Calibri" w:eastAsia="楷体_GB2312" w:cs="Times New Roman"/>
          <w:b/>
          <w:bCs/>
          <w:color w:val="auto"/>
          <w:sz w:val="32"/>
          <w:lang w:val="en-US" w:eastAsia="zh-CN"/>
        </w:rPr>
        <w:t>1.</w:t>
      </w:r>
      <w:r>
        <w:rPr>
          <w:rFonts w:hint="eastAsia" w:ascii="楷体_GB2312" w:hAnsi="Calibri" w:eastAsia="楷体_GB2312" w:cs="Times New Roman"/>
          <w:color w:val="auto"/>
          <w:sz w:val="32"/>
          <w:lang w:eastAsia="zh-CN"/>
        </w:rPr>
        <w:t>《清远市自然资源局关于印发</w:t>
      </w:r>
      <w:r>
        <w:rPr>
          <w:rFonts w:hint="eastAsia" w:ascii="楷体_GB2312" w:hAnsi="Calibri" w:eastAsia="楷体_GB2312" w:cs="Times New Roman"/>
          <w:color w:val="auto"/>
          <w:sz w:val="32"/>
          <w:lang w:val="en-US" w:eastAsia="zh-CN"/>
        </w:rPr>
        <w:t>&lt;</w:t>
      </w:r>
      <w:r>
        <w:rPr>
          <w:rFonts w:hint="eastAsia" w:ascii="楷体_GB2312" w:hAnsi="Calibri" w:eastAsia="楷体_GB2312" w:cs="Times New Roman"/>
          <w:color w:val="auto"/>
          <w:sz w:val="32"/>
          <w:lang w:eastAsia="zh-CN"/>
        </w:rPr>
        <w:t>清远市区不动产统一登记有关问题的处理办法</w:t>
      </w:r>
      <w:r>
        <w:rPr>
          <w:rFonts w:hint="eastAsia" w:ascii="楷体_GB2312" w:hAnsi="Calibri" w:eastAsia="楷体_GB2312" w:cs="Times New Roman"/>
          <w:color w:val="auto"/>
          <w:sz w:val="32"/>
          <w:lang w:val="en-US" w:eastAsia="zh-CN"/>
        </w:rPr>
        <w:t>&gt;的通知</w:t>
      </w:r>
      <w:r>
        <w:rPr>
          <w:rFonts w:hint="eastAsia" w:ascii="楷体_GB2312" w:hAnsi="Calibri" w:eastAsia="楷体_GB2312" w:cs="Times New Roman"/>
          <w:color w:val="auto"/>
          <w:sz w:val="32"/>
          <w:lang w:eastAsia="zh-CN"/>
        </w:rPr>
        <w:t>》（清自然资规字〔2019〕1 号）第一条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二、关于已办房产证、无合法土地权属来源凭证的住房问题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已办房产证、但无合法土地权属来源凭证的住房(不包括集体所有土地上开发的商品住房），按以下方式处理。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（一）按照划拨土地办理。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 xml:space="preserve">（二）住房业主办理不动产转让、处置等涉及需补缴出让金的，按以下方式办理：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公有住房和经济适用住房（包括房改房）由市不动产登记中心直接按第一点第（一）项方式办理；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2</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其它住房中已分套分户的住房（不包括已分层分套但同属同一权利人的住房）由市不动产登记中心直接</w:t>
      </w:r>
      <w:r>
        <w:rPr>
          <w:rFonts w:hint="eastAsia" w:ascii="仿宋_GB2312" w:hAnsi="仿宋_GB2312" w:eastAsia="仿宋_GB2312" w:cs="仿宋_GB2312"/>
          <w:color w:val="auto"/>
          <w:sz w:val="32"/>
          <w:u w:val="none"/>
        </w:rPr>
        <w:t>按第一点第（二）项方式办理</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3</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其他住房中未分套分户的住房（或虽已分层分套但同属同一权利人的住房），由现房屋业主提出申请，依程序经自然资源主管部门网站公示30天无异议后，</w:t>
      </w:r>
      <w:r>
        <w:rPr>
          <w:rFonts w:hint="eastAsia" w:ascii="仿宋_GB2312" w:hAnsi="仿宋_GB2312" w:eastAsia="仿宋_GB2312" w:cs="仿宋_GB2312"/>
          <w:sz w:val="32"/>
          <w:lang w:val="en-US" w:eastAsia="zh-CN"/>
        </w:rPr>
        <w:t>由</w:t>
      </w:r>
      <w:r>
        <w:rPr>
          <w:rFonts w:hint="eastAsia" w:ascii="仿宋_GB2312" w:hAnsi="仿宋_GB2312" w:eastAsia="仿宋_GB2312" w:cs="仿宋_GB2312"/>
          <w:color w:val="FF0000"/>
          <w:sz w:val="32"/>
          <w:lang w:val="en-US" w:eastAsia="zh-CN"/>
        </w:rPr>
        <w:t>自然资源局</w:t>
      </w:r>
      <w:r>
        <w:rPr>
          <w:rFonts w:hint="eastAsia" w:ascii="仿宋_GB2312" w:hAnsi="仿宋_GB2312" w:eastAsia="仿宋_GB2312" w:cs="仿宋_GB2312"/>
          <w:sz w:val="32"/>
        </w:rPr>
        <w:t>按本房屋所在级别基准地价的40%标准计收，即应缴纳的土地出让金=</w:t>
      </w:r>
      <w:r>
        <w:rPr>
          <w:rFonts w:hint="eastAsia" w:ascii="仿宋_GB2312" w:hAnsi="仿宋_GB2312" w:eastAsia="仿宋_GB2312" w:cs="仿宋_GB2312"/>
          <w:sz w:val="32"/>
          <w:lang w:eastAsia="zh-CN"/>
        </w:rPr>
        <w:t>《房地产权证》记载的</w:t>
      </w:r>
      <w:r>
        <w:rPr>
          <w:rFonts w:hint="eastAsia" w:ascii="仿宋_GB2312" w:hAnsi="仿宋_GB2312" w:eastAsia="仿宋_GB2312" w:cs="仿宋_GB2312"/>
          <w:sz w:val="32"/>
        </w:rPr>
        <w:t>建筑面积*所在级别基准楼面地价*40%。土地出让金计收后，开具财政非税收入票据，不再签订土地出让合同，登记为出让土地，结合现状房屋的实际用途对应现行《土地利用现状分类》二级分类确定土地使用用途及土地使用年限，土地使用年限以缴交出让金之日起计算。</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（三）房屋业主办理不动产变更、继承等情况的，土地使用权类型按照“划拨土地”确定。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（四）住宅区（非工业园区范围）内配建的其他非住宅用途的房屋（如商业、仓储、教育等），已办房产证、但无合法土地权属来源凭证的，按照上述第二点第（二）项第3小点的方式办理。</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【依据】</w:t>
      </w:r>
    </w:p>
    <w:p>
      <w:pPr>
        <w:tabs>
          <w:tab w:val="left" w:pos="680"/>
        </w:tabs>
        <w:ind w:firstLine="643" w:firstLineChars="200"/>
        <w:jc w:val="left"/>
        <w:rPr>
          <w:rFonts w:hint="eastAsia" w:ascii="仿宋_GB2312" w:hAnsi="仿宋_GB2312" w:eastAsia="仿宋_GB2312" w:cs="仿宋_GB2312"/>
          <w:sz w:val="32"/>
        </w:rPr>
      </w:pPr>
      <w:r>
        <w:rPr>
          <w:rFonts w:hint="eastAsia" w:ascii="楷体_GB2312" w:hAnsi="Calibri" w:eastAsia="楷体_GB2312" w:cs="Times New Roman"/>
          <w:b/>
          <w:bCs/>
          <w:sz w:val="32"/>
          <w:lang w:val="en-US" w:eastAsia="zh-CN"/>
        </w:rPr>
        <w:t>1.</w:t>
      </w:r>
      <w:r>
        <w:rPr>
          <w:rFonts w:hint="eastAsia" w:ascii="楷体_GB2312" w:hAnsi="Calibri" w:eastAsia="楷体_GB2312" w:cs="Times New Roman"/>
          <w:sz w:val="32"/>
          <w:lang w:eastAsia="zh-CN"/>
        </w:rPr>
        <w:t>《清远市自然资源局关于印发</w:t>
      </w:r>
      <w:r>
        <w:rPr>
          <w:rFonts w:hint="eastAsia" w:ascii="楷体_GB2312" w:hAnsi="Calibri" w:eastAsia="楷体_GB2312" w:cs="Times New Roman"/>
          <w:sz w:val="32"/>
          <w:lang w:val="en-US" w:eastAsia="zh-CN"/>
        </w:rPr>
        <w:t>&lt;</w:t>
      </w:r>
      <w:r>
        <w:rPr>
          <w:rFonts w:hint="eastAsia" w:ascii="楷体_GB2312" w:hAnsi="Calibri" w:eastAsia="楷体_GB2312" w:cs="Times New Roman"/>
          <w:sz w:val="32"/>
          <w:lang w:eastAsia="zh-CN"/>
        </w:rPr>
        <w:t>清远市区不动产统一登记有关问题的处理办法</w:t>
      </w:r>
      <w:r>
        <w:rPr>
          <w:rFonts w:hint="eastAsia" w:ascii="楷体_GB2312" w:hAnsi="Calibri" w:eastAsia="楷体_GB2312" w:cs="Times New Roman"/>
          <w:sz w:val="32"/>
          <w:lang w:val="en-US" w:eastAsia="zh-CN"/>
        </w:rPr>
        <w:t>&gt;的通知</w:t>
      </w:r>
      <w:r>
        <w:rPr>
          <w:rFonts w:hint="eastAsia" w:ascii="楷体_GB2312" w:hAnsi="Calibri" w:eastAsia="楷体_GB2312" w:cs="Times New Roman"/>
          <w:sz w:val="32"/>
          <w:lang w:eastAsia="zh-CN"/>
        </w:rPr>
        <w:t>》（清自然资规字〔2019〕1 号）第二条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三、关于原国有土地使用证证载土地用途为“综合用地”、“混合住宅用地”或者“商住用地”的房屋，不动产登记时统一用途和年限的问题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原国有土地使用证证载土地用途为“综合用地”、“混合住宅用地”或者“商住用地”，现房产证证载用途是“住宅”的，不动产登记时用途按“城镇住宅用地”确定；现房产证证载用途是“非住宅”的，结合现状房屋的实际用途对应现行《土地利用现状分类》二级分类确定土地使用用途。</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土地使用权</w:t>
      </w:r>
      <w:r>
        <w:rPr>
          <w:rFonts w:hint="eastAsia" w:ascii="仿宋_GB2312" w:hAnsi="仿宋_GB2312" w:eastAsia="仿宋_GB2312" w:cs="仿宋_GB2312"/>
          <w:sz w:val="32"/>
          <w:lang w:eastAsia="zh-CN"/>
        </w:rPr>
        <w:t>终止年期</w:t>
      </w:r>
      <w:r>
        <w:rPr>
          <w:rFonts w:hint="eastAsia" w:ascii="仿宋_GB2312" w:hAnsi="仿宋_GB2312" w:eastAsia="仿宋_GB2312" w:cs="仿宋_GB2312"/>
          <w:sz w:val="32"/>
        </w:rPr>
        <w:t>，城镇住宅用地的与原国有土地使用证</w:t>
      </w:r>
      <w:r>
        <w:rPr>
          <w:rFonts w:hint="eastAsia" w:ascii="仿宋_GB2312" w:hAnsi="仿宋_GB2312" w:eastAsia="仿宋_GB2312" w:cs="仿宋_GB2312"/>
          <w:sz w:val="32"/>
          <w:lang w:eastAsia="zh-CN"/>
        </w:rPr>
        <w:t>终止年期</w:t>
      </w:r>
      <w:r>
        <w:rPr>
          <w:rFonts w:hint="eastAsia" w:ascii="仿宋_GB2312" w:hAnsi="仿宋_GB2312" w:eastAsia="仿宋_GB2312" w:cs="仿宋_GB2312"/>
          <w:sz w:val="32"/>
        </w:rPr>
        <w:t>一致；其他用途若剩余年期超过法定最高年期的，以土地使用权起算时间按法定最高年期测算进一步确定。</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【依据】</w:t>
      </w:r>
    </w:p>
    <w:p>
      <w:pPr>
        <w:tabs>
          <w:tab w:val="left" w:pos="680"/>
        </w:tabs>
        <w:ind w:firstLine="643" w:firstLineChars="200"/>
        <w:jc w:val="left"/>
        <w:rPr>
          <w:rFonts w:hint="eastAsia" w:ascii="仿宋_GB2312" w:hAnsi="仿宋_GB2312" w:eastAsia="仿宋_GB2312" w:cs="仿宋_GB2312"/>
          <w:sz w:val="32"/>
        </w:rPr>
      </w:pPr>
      <w:r>
        <w:rPr>
          <w:rFonts w:hint="eastAsia" w:ascii="楷体_GB2312" w:hAnsi="Calibri" w:eastAsia="楷体_GB2312" w:cs="Times New Roman"/>
          <w:b/>
          <w:bCs/>
          <w:sz w:val="32"/>
          <w:lang w:val="en-US" w:eastAsia="zh-CN"/>
        </w:rPr>
        <w:t>1.</w:t>
      </w:r>
      <w:r>
        <w:rPr>
          <w:rFonts w:hint="eastAsia" w:ascii="楷体_GB2312" w:hAnsi="Calibri" w:eastAsia="楷体_GB2312" w:cs="Times New Roman"/>
          <w:sz w:val="32"/>
          <w:lang w:eastAsia="zh-CN"/>
        </w:rPr>
        <w:t>《清远市自然资源局关于印发</w:t>
      </w:r>
      <w:r>
        <w:rPr>
          <w:rFonts w:hint="eastAsia" w:ascii="楷体_GB2312" w:hAnsi="Calibri" w:eastAsia="楷体_GB2312" w:cs="Times New Roman"/>
          <w:sz w:val="32"/>
          <w:lang w:val="en-US" w:eastAsia="zh-CN"/>
        </w:rPr>
        <w:t>&lt;</w:t>
      </w:r>
      <w:r>
        <w:rPr>
          <w:rFonts w:hint="eastAsia" w:ascii="楷体_GB2312" w:hAnsi="Calibri" w:eastAsia="楷体_GB2312" w:cs="Times New Roman"/>
          <w:sz w:val="32"/>
          <w:lang w:eastAsia="zh-CN"/>
        </w:rPr>
        <w:t>清远市区不动产统一登记有关问题的处理办法</w:t>
      </w:r>
      <w:r>
        <w:rPr>
          <w:rFonts w:hint="eastAsia" w:ascii="楷体_GB2312" w:hAnsi="Calibri" w:eastAsia="楷体_GB2312" w:cs="Times New Roman"/>
          <w:sz w:val="32"/>
          <w:lang w:val="en-US" w:eastAsia="zh-CN"/>
        </w:rPr>
        <w:t>&gt;的通知</w:t>
      </w:r>
      <w:r>
        <w:rPr>
          <w:rFonts w:hint="eastAsia" w:ascii="楷体_GB2312" w:hAnsi="Calibri" w:eastAsia="楷体_GB2312" w:cs="Times New Roman"/>
          <w:sz w:val="32"/>
          <w:lang w:eastAsia="zh-CN"/>
        </w:rPr>
        <w:t>》（清自然资规字〔2019〕1 号）第三条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四、关于同一建设项目（住宅小区或建筑物）涉及多宗土地且土地使用权年限、土地用途不一致如何归宗的问题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为有效实施城市规划，鼓励不具备单独开发条件的相邻宗地进行联合开发，避免联合开发的多宗土地由于使用权年限、土地用途、宗地位置等不一致而导致建成后难以确权登记问题，鼓励有关土地进行归宗处理（含转让）。归宗时土地用途按实际用途确定，年限按其中国有土地使用证证载最早</w:t>
      </w:r>
      <w:r>
        <w:rPr>
          <w:rFonts w:hint="eastAsia" w:ascii="仿宋_GB2312" w:hAnsi="仿宋_GB2312" w:eastAsia="仿宋_GB2312" w:cs="仿宋_GB2312"/>
          <w:sz w:val="32"/>
          <w:lang w:eastAsia="zh-CN"/>
        </w:rPr>
        <w:t>终止年期</w:t>
      </w:r>
      <w:r>
        <w:rPr>
          <w:rFonts w:hint="eastAsia" w:ascii="仿宋_GB2312" w:hAnsi="仿宋_GB2312" w:eastAsia="仿宋_GB2312" w:cs="仿宋_GB2312"/>
          <w:sz w:val="32"/>
        </w:rPr>
        <w:t>确定。对土地使用权人要求按国有土地使用证证载最迟年限确定的，经评估按改变土地使用条件补缴地价款后，可按最迟年限予以确定</w:t>
      </w:r>
      <w:r>
        <w:rPr>
          <w:rFonts w:hint="eastAsia" w:ascii="仿宋_GB2312" w:hAnsi="仿宋_GB2312" w:eastAsia="仿宋_GB2312" w:cs="仿宋_GB2312"/>
          <w:sz w:val="32"/>
          <w:lang w:eastAsia="zh-CN"/>
        </w:rPr>
        <w:t>终止年期</w:t>
      </w:r>
      <w:r>
        <w:rPr>
          <w:rFonts w:hint="eastAsia" w:ascii="仿宋_GB2312" w:hAnsi="仿宋_GB2312" w:eastAsia="仿宋_GB2312" w:cs="仿宋_GB2312"/>
          <w:sz w:val="32"/>
        </w:rPr>
        <w:t>，但不得高于法定最高年限。</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联合开发项目的多宗土地为同一用地单位或不同用地单位，项目建设工程设计方案总平面中建筑确需跨不同宗地，且涉及的各宗土地使用权年限、土地用途、宗地位置等不一致的，用地单位应先申请出具联合开发地块的规划条件，完善统一土地使用权年限、用途、位置、面积等归宗手续后，再申请办理规划报建手续。未完成归宗手续，不核发建设工程规划许可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上述情况办理地块归宗时，不需要审核土地转让条件及闲置情况，直接由不动产登记中心办理登记手续。</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【依据】</w:t>
      </w:r>
    </w:p>
    <w:p>
      <w:pPr>
        <w:tabs>
          <w:tab w:val="left" w:pos="680"/>
        </w:tabs>
        <w:ind w:firstLine="643" w:firstLineChars="200"/>
        <w:jc w:val="left"/>
        <w:rPr>
          <w:rFonts w:hint="eastAsia" w:ascii="仿宋_GB2312" w:hAnsi="仿宋_GB2312" w:eastAsia="仿宋_GB2312" w:cs="仿宋_GB2312"/>
          <w:sz w:val="32"/>
        </w:rPr>
      </w:pPr>
      <w:r>
        <w:rPr>
          <w:rFonts w:hint="eastAsia" w:ascii="楷体_GB2312" w:hAnsi="Calibri" w:eastAsia="楷体_GB2312" w:cs="Times New Roman"/>
          <w:b/>
          <w:bCs/>
          <w:sz w:val="32"/>
          <w:lang w:val="en-US" w:eastAsia="zh-CN"/>
        </w:rPr>
        <w:t>1.</w:t>
      </w:r>
      <w:r>
        <w:rPr>
          <w:rFonts w:hint="eastAsia" w:ascii="楷体_GB2312" w:hAnsi="Calibri" w:eastAsia="楷体_GB2312" w:cs="Times New Roman"/>
          <w:sz w:val="32"/>
          <w:lang w:eastAsia="zh-CN"/>
        </w:rPr>
        <w:t>《清远市自然资源局关于印发</w:t>
      </w:r>
      <w:r>
        <w:rPr>
          <w:rFonts w:hint="eastAsia" w:ascii="楷体_GB2312" w:hAnsi="Calibri" w:eastAsia="楷体_GB2312" w:cs="Times New Roman"/>
          <w:sz w:val="32"/>
          <w:lang w:val="en-US" w:eastAsia="zh-CN"/>
        </w:rPr>
        <w:t>&lt;</w:t>
      </w:r>
      <w:r>
        <w:rPr>
          <w:rFonts w:hint="eastAsia" w:ascii="楷体_GB2312" w:hAnsi="Calibri" w:eastAsia="楷体_GB2312" w:cs="Times New Roman"/>
          <w:sz w:val="32"/>
          <w:lang w:eastAsia="zh-CN"/>
        </w:rPr>
        <w:t>清远市区不动产统一登记有关问题的处理办法</w:t>
      </w:r>
      <w:r>
        <w:rPr>
          <w:rFonts w:hint="eastAsia" w:ascii="楷体_GB2312" w:hAnsi="Calibri" w:eastAsia="楷体_GB2312" w:cs="Times New Roman"/>
          <w:sz w:val="32"/>
          <w:lang w:val="en-US" w:eastAsia="zh-CN"/>
        </w:rPr>
        <w:t>&gt;的通知</w:t>
      </w:r>
      <w:r>
        <w:rPr>
          <w:rFonts w:hint="eastAsia" w:ascii="楷体_GB2312" w:hAnsi="Calibri" w:eastAsia="楷体_GB2312" w:cs="Times New Roman"/>
          <w:sz w:val="32"/>
          <w:lang w:eastAsia="zh-CN"/>
        </w:rPr>
        <w:t>》（清自然资规字〔2019〕1 号）第四条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五、关于已建、未建项目占地面积、用地界线调整的问题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（一）已经批准规划许可的项目，已建或未建设用地范围与国有土地使用证界线不一致，需要进行局部调整的，应同时满足以下条件，可办理用地边界调整手续：</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调整后的地块与调整前的地块重复面积必须不低于原地块的90%；</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2</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涉及超面积的，累计多占用地面积原则上不大于3亩且不超过项目用地的10%。</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（二）用地边界调整的办理方式：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调整地块需使用政府储备土地的，按以下方式办理：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rPr>
      </w:pPr>
      <w:r>
        <w:rPr>
          <w:rFonts w:hint="eastAsia" w:ascii="仿宋_GB2312" w:hAnsi="仿宋_GB2312" w:eastAsia="仿宋_GB2312" w:cs="仿宋_GB2312"/>
          <w:sz w:val="32"/>
        </w:rPr>
        <w:t>（1）</w:t>
      </w:r>
      <w:r>
        <w:rPr>
          <w:rFonts w:hint="eastAsia" w:ascii="仿宋_GB2312" w:hAnsi="仿宋_GB2312" w:eastAsia="仿宋_GB2312" w:cs="仿宋_GB2312"/>
          <w:i/>
          <w:iCs/>
          <w:sz w:val="32"/>
          <w:u w:val="single"/>
        </w:rPr>
        <w:t>调整前后的用地面积不变或调整后面积小于调整前面积（国有土地使用证面积），经</w:t>
      </w:r>
      <w:r>
        <w:rPr>
          <w:rFonts w:hint="eastAsia" w:ascii="仿宋_GB2312" w:hAnsi="仿宋_GB2312" w:eastAsia="仿宋_GB2312" w:cs="仿宋_GB2312"/>
          <w:i/>
          <w:iCs/>
          <w:sz w:val="32"/>
          <w:u w:val="single"/>
          <w:lang w:eastAsia="zh-CN"/>
        </w:rPr>
        <w:t>市自然资源主管部门告知土地储备机构后</w:t>
      </w:r>
      <w:r>
        <w:rPr>
          <w:rFonts w:hint="eastAsia" w:ascii="仿宋_GB2312" w:hAnsi="仿宋_GB2312" w:eastAsia="仿宋_GB2312" w:cs="仿宋_GB2312"/>
          <w:i/>
          <w:iCs/>
          <w:sz w:val="32"/>
          <w:u w:val="single"/>
        </w:rPr>
        <w:t>按整体容积率不变、各自土地用途不变的原则审核同意调整的，经土地使用权人申请后，由市不动产登记中心直接办理土地边界调整登记手续。</w:t>
      </w:r>
      <w:r>
        <w:rPr>
          <w:rFonts w:hint="eastAsia" w:ascii="黑体" w:hAnsi="黑体" w:eastAsia="黑体" w:cs="黑体"/>
          <w:b/>
          <w:bCs/>
          <w:color w:val="auto"/>
          <w:sz w:val="32"/>
          <w:szCs w:val="32"/>
          <w:lang w:val="en-US" w:eastAsia="zh-CN"/>
        </w:rPr>
        <w:t>调整后的用地面积不变或调整后面积小于调整前面积（</w:t>
      </w:r>
      <w:r>
        <w:rPr>
          <w:rFonts w:hint="eastAsia" w:ascii="黑体" w:hAnsi="黑体" w:eastAsia="黑体" w:cs="黑体"/>
          <w:b/>
          <w:bCs/>
          <w:color w:val="FF0000"/>
          <w:sz w:val="32"/>
          <w:szCs w:val="32"/>
          <w:lang w:val="en-US" w:eastAsia="zh-CN"/>
        </w:rPr>
        <w:t>有效</w:t>
      </w:r>
      <w:r>
        <w:rPr>
          <w:rFonts w:hint="eastAsia" w:ascii="黑体" w:hAnsi="黑体" w:eastAsia="黑体" w:cs="黑体"/>
          <w:b/>
          <w:bCs/>
          <w:color w:val="auto"/>
          <w:sz w:val="32"/>
          <w:szCs w:val="32"/>
          <w:lang w:val="en-US" w:eastAsia="zh-CN"/>
        </w:rPr>
        <w:t>证书面积）且地块图形边长变化超过0.1米，</w:t>
      </w:r>
      <w:r>
        <w:rPr>
          <w:rFonts w:hint="eastAsia" w:ascii="黑体" w:hAnsi="黑体" w:eastAsia="黑体" w:cs="黑体"/>
          <w:b/>
          <w:bCs/>
          <w:color w:val="FF0000"/>
          <w:sz w:val="32"/>
          <w:szCs w:val="32"/>
          <w:lang w:val="en-US" w:eastAsia="zh-CN"/>
        </w:rPr>
        <w:t>由自然资源局</w:t>
      </w:r>
      <w:r>
        <w:rPr>
          <w:rFonts w:hint="eastAsia" w:ascii="黑体" w:hAnsi="黑体" w:eastAsia="黑体" w:cs="黑体"/>
          <w:b/>
          <w:bCs/>
          <w:color w:val="auto"/>
          <w:sz w:val="32"/>
          <w:szCs w:val="32"/>
          <w:lang w:val="en-US" w:eastAsia="zh-CN"/>
        </w:rPr>
        <w:t>按整体容积率不变、各自土地用途不变的原则审核同意调整的，经土地使用权人申请后，由市不动产登记中心直接办理土地边界调整登记手续。</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（2）调整后用地面积大于调整前面积的，经</w:t>
      </w:r>
      <w:r>
        <w:rPr>
          <w:rFonts w:hint="eastAsia" w:ascii="仿宋_GB2312" w:hAnsi="仿宋_GB2312" w:eastAsia="仿宋_GB2312" w:cs="仿宋_GB2312"/>
          <w:sz w:val="32"/>
          <w:lang w:eastAsia="zh-CN"/>
        </w:rPr>
        <w:t>市自然资源主管部门告知土地储备机构后</w:t>
      </w:r>
      <w:r>
        <w:rPr>
          <w:rFonts w:hint="eastAsia" w:ascii="仿宋_GB2312" w:hAnsi="仿宋_GB2312" w:eastAsia="仿宋_GB2312" w:cs="仿宋_GB2312"/>
          <w:sz w:val="32"/>
        </w:rPr>
        <w:t>审核同意调整，并出具多占用地面积规划指标（含用途、容积率等），按以下情况处理：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hAnsi="黑体" w:eastAsia="黑体" w:cs="黑体"/>
          <w:b/>
          <w:bCs/>
          <w:i w:val="0"/>
          <w:iCs w:val="0"/>
          <w:color w:val="auto"/>
          <w:sz w:val="32"/>
          <w:u w:val="none"/>
          <w:lang w:eastAsia="zh-CN"/>
        </w:rPr>
      </w:pPr>
      <w:r>
        <w:rPr>
          <w:rFonts w:hint="eastAsia" w:ascii="仿宋_GB2312" w:hAnsi="仿宋_GB2312" w:eastAsia="仿宋_GB2312" w:cs="仿宋_GB2312"/>
          <w:sz w:val="32"/>
        </w:rPr>
        <w:t>①</w:t>
      </w:r>
      <w:r>
        <w:rPr>
          <w:rFonts w:hint="eastAsia" w:ascii="仿宋_GB2312" w:hAnsi="仿宋_GB2312" w:eastAsia="仿宋_GB2312" w:cs="仿宋_GB2312"/>
          <w:i/>
          <w:iCs/>
          <w:color w:val="auto"/>
          <w:sz w:val="32"/>
          <w:u w:val="single"/>
          <w:lang w:val="en-US" w:eastAsia="zh-CN"/>
        </w:rPr>
        <w:t>多占用地面积1平方米以上10平方米以下（含10平方米），由市不动产登记中心按基准地价（楼面地价）的1.1倍收取地价款后，直接办理土地登记手续（地价款=多占地面积×容积率×区片基准地价×1.1），无需签订土地使用权出让合同；</w:t>
      </w:r>
      <w:r>
        <w:rPr>
          <w:rFonts w:hint="eastAsia" w:ascii="黑体" w:hAnsi="黑体" w:eastAsia="黑体" w:cs="黑体"/>
          <w:b/>
          <w:bCs/>
          <w:i w:val="0"/>
          <w:iCs w:val="0"/>
          <w:color w:val="auto"/>
          <w:sz w:val="32"/>
          <w:u w:val="none"/>
        </w:rPr>
        <w:t>多占用地面积1平方米以上、10平方米以下（含10平方米），由不动产登记中心按基准地价（楼面地价）收取地价款后，直接办理土地登记手续</w:t>
      </w:r>
      <w:r>
        <w:rPr>
          <w:rFonts w:hint="eastAsia" w:ascii="黑体" w:hAnsi="黑体" w:eastAsia="黑体" w:cs="黑体"/>
          <w:b/>
          <w:bCs/>
          <w:i w:val="0"/>
          <w:iCs w:val="0"/>
          <w:color w:val="auto"/>
          <w:sz w:val="32"/>
          <w:highlight w:val="none"/>
          <w:u w:val="none"/>
        </w:rPr>
        <w:t>（地价款=多占地面积</w:t>
      </w:r>
      <w:r>
        <w:rPr>
          <w:rFonts w:hint="eastAsia" w:ascii="黑体" w:hAnsi="黑体" w:eastAsia="黑体" w:cs="黑体"/>
          <w:b/>
          <w:bCs/>
          <w:i w:val="0"/>
          <w:iCs w:val="0"/>
          <w:color w:val="auto"/>
          <w:sz w:val="32"/>
          <w:highlight w:val="none"/>
          <w:u w:val="none"/>
          <w:lang w:val="en-US" w:eastAsia="zh-CN"/>
        </w:rPr>
        <w:t>*</w:t>
      </w:r>
      <w:r>
        <w:rPr>
          <w:rFonts w:hint="eastAsia" w:ascii="黑体" w:hAnsi="黑体" w:eastAsia="黑体" w:cs="黑体"/>
          <w:b/>
          <w:bCs/>
          <w:i w:val="0"/>
          <w:iCs w:val="0"/>
          <w:color w:val="auto"/>
          <w:sz w:val="32"/>
          <w:highlight w:val="none"/>
          <w:u w:val="none"/>
        </w:rPr>
        <w:t>容积率</w:t>
      </w:r>
      <w:r>
        <w:rPr>
          <w:rFonts w:hint="eastAsia" w:ascii="黑体" w:hAnsi="黑体" w:eastAsia="黑体" w:cs="黑体"/>
          <w:b/>
          <w:bCs/>
          <w:i w:val="0"/>
          <w:iCs w:val="0"/>
          <w:color w:val="auto"/>
          <w:sz w:val="32"/>
          <w:highlight w:val="none"/>
          <w:u w:val="none"/>
          <w:lang w:val="en-US" w:eastAsia="zh-CN"/>
        </w:rPr>
        <w:t>*</w:t>
      </w:r>
      <w:r>
        <w:rPr>
          <w:rFonts w:hint="eastAsia" w:ascii="黑体" w:hAnsi="黑体" w:eastAsia="黑体" w:cs="黑体"/>
          <w:b/>
          <w:bCs/>
          <w:i w:val="0"/>
          <w:iCs w:val="0"/>
          <w:color w:val="auto"/>
          <w:sz w:val="32"/>
          <w:highlight w:val="none"/>
          <w:u w:val="none"/>
          <w:lang w:eastAsia="zh-CN"/>
        </w:rPr>
        <w:t>区片基准地价</w:t>
      </w:r>
      <w:r>
        <w:rPr>
          <w:rFonts w:hint="eastAsia" w:ascii="黑体" w:hAnsi="黑体" w:eastAsia="黑体" w:cs="黑体"/>
          <w:b/>
          <w:bCs/>
          <w:i w:val="0"/>
          <w:iCs w:val="0"/>
          <w:color w:val="auto"/>
          <w:sz w:val="32"/>
          <w:highlight w:val="none"/>
          <w:u w:val="none"/>
        </w:rPr>
        <w:t>），划拨的需再乘以系数0.6，无</w:t>
      </w:r>
      <w:r>
        <w:rPr>
          <w:rFonts w:hint="eastAsia" w:ascii="黑体" w:hAnsi="黑体" w:eastAsia="黑体" w:cs="黑体"/>
          <w:b/>
          <w:bCs/>
          <w:i w:val="0"/>
          <w:iCs w:val="0"/>
          <w:color w:val="auto"/>
          <w:sz w:val="32"/>
          <w:u w:val="none"/>
        </w:rPr>
        <w:t>需签订土地使用权出让合同</w:t>
      </w:r>
      <w:r>
        <w:rPr>
          <w:rFonts w:hint="eastAsia" w:ascii="黑体" w:hAnsi="黑体" w:eastAsia="黑体" w:cs="黑体"/>
          <w:b/>
          <w:bCs/>
          <w:i w:val="0"/>
          <w:iCs w:val="0"/>
          <w:color w:val="auto"/>
          <w:sz w:val="32"/>
          <w:u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②多占用地面积大于10平方米，小于（或等于）400平方米的，</w:t>
      </w:r>
      <w:r>
        <w:rPr>
          <w:rFonts w:hint="eastAsia" w:ascii="仿宋_GB2312" w:hAnsi="仿宋_GB2312" w:eastAsia="仿宋_GB2312" w:cs="仿宋_GB2312"/>
          <w:b/>
          <w:bCs/>
          <w:color w:val="FF0000"/>
          <w:sz w:val="32"/>
          <w:szCs w:val="32"/>
          <w:lang w:val="en-US" w:eastAsia="zh-CN"/>
        </w:rPr>
        <w:t>由自然资源局</w:t>
      </w:r>
      <w:r>
        <w:rPr>
          <w:rFonts w:hint="eastAsia" w:ascii="仿宋_GB2312" w:hAnsi="仿宋_GB2312" w:eastAsia="仿宋_GB2312" w:cs="仿宋_GB2312"/>
          <w:sz w:val="32"/>
        </w:rPr>
        <w:t>按协议出让方式办理，与使用权人签订土地使用权出让合同，地价款按现状使用条件下土地市场评估价格的</w:t>
      </w:r>
      <w:r>
        <w:rPr>
          <w:rFonts w:hint="eastAsia" w:ascii="仿宋_GB2312" w:hAnsi="仿宋_GB2312" w:eastAsia="仿宋_GB2312" w:cs="仿宋_GB2312"/>
          <w:color w:val="auto"/>
          <w:sz w:val="32"/>
          <w:u w:val="none"/>
        </w:rPr>
        <w:t>1.1</w:t>
      </w:r>
      <w:r>
        <w:rPr>
          <w:rFonts w:hint="eastAsia" w:ascii="仿宋_GB2312" w:hAnsi="仿宋_GB2312" w:eastAsia="仿宋_GB2312" w:cs="仿宋_GB2312"/>
          <w:sz w:val="32"/>
          <w:u w:val="none"/>
        </w:rPr>
        <w:t>倍计收（委托评估公司评估价的</w:t>
      </w:r>
      <w:r>
        <w:rPr>
          <w:rFonts w:hint="eastAsia" w:ascii="仿宋_GB2312" w:hAnsi="仿宋_GB2312" w:eastAsia="仿宋_GB2312" w:cs="仿宋_GB2312"/>
          <w:color w:val="auto"/>
          <w:sz w:val="32"/>
          <w:u w:val="none"/>
        </w:rPr>
        <w:t>1.1</w:t>
      </w:r>
      <w:r>
        <w:rPr>
          <w:rFonts w:hint="eastAsia" w:ascii="仿宋_GB2312" w:hAnsi="仿宋_GB2312" w:eastAsia="仿宋_GB2312" w:cs="仿宋_GB2312"/>
          <w:sz w:val="32"/>
        </w:rPr>
        <w:t>倍）后，再办理土地登记手续；</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③多占用地面积400平方米以上的，</w:t>
      </w:r>
      <w:r>
        <w:rPr>
          <w:rFonts w:hint="eastAsia" w:ascii="仿宋_GB2312" w:hAnsi="仿宋_GB2312" w:eastAsia="仿宋_GB2312" w:cs="仿宋_GB2312"/>
          <w:b/>
          <w:bCs/>
          <w:color w:val="FF0000"/>
          <w:sz w:val="32"/>
          <w:szCs w:val="32"/>
          <w:lang w:val="en-US" w:eastAsia="zh-CN"/>
        </w:rPr>
        <w:t>由自然资源局</w:t>
      </w:r>
      <w:r>
        <w:rPr>
          <w:rFonts w:hint="eastAsia" w:ascii="仿宋_GB2312" w:hAnsi="仿宋_GB2312" w:eastAsia="仿宋_GB2312" w:cs="仿宋_GB2312"/>
          <w:sz w:val="32"/>
        </w:rPr>
        <w:t>报经市政府同意后，按协议出让方式办理，与使用权人签订土地使用权出让合同，地价款按现状使用条件下土地市场评估价格的</w:t>
      </w:r>
      <w:r>
        <w:rPr>
          <w:rFonts w:hint="eastAsia" w:ascii="仿宋_GB2312" w:hAnsi="仿宋_GB2312" w:eastAsia="仿宋_GB2312" w:cs="仿宋_GB2312"/>
          <w:color w:val="auto"/>
          <w:sz w:val="32"/>
          <w:u w:val="none"/>
        </w:rPr>
        <w:t>1.1</w:t>
      </w:r>
      <w:r>
        <w:rPr>
          <w:rFonts w:hint="eastAsia" w:ascii="仿宋_GB2312" w:hAnsi="仿宋_GB2312" w:eastAsia="仿宋_GB2312" w:cs="仿宋_GB2312"/>
          <w:sz w:val="32"/>
          <w:u w:val="none"/>
        </w:rPr>
        <w:t>倍计收（委托评估公司评估价的</w:t>
      </w:r>
      <w:r>
        <w:rPr>
          <w:rFonts w:hint="eastAsia" w:ascii="仿宋_GB2312" w:hAnsi="仿宋_GB2312" w:eastAsia="仿宋_GB2312" w:cs="仿宋_GB2312"/>
          <w:color w:val="auto"/>
          <w:sz w:val="32"/>
          <w:u w:val="none"/>
        </w:rPr>
        <w:t>1.1</w:t>
      </w:r>
      <w:r>
        <w:rPr>
          <w:rFonts w:hint="eastAsia" w:ascii="仿宋_GB2312" w:hAnsi="仿宋_GB2312" w:eastAsia="仿宋_GB2312" w:cs="仿宋_GB2312"/>
          <w:sz w:val="32"/>
          <w:u w:val="none"/>
        </w:rPr>
        <w:t>倍）</w:t>
      </w:r>
      <w:r>
        <w:rPr>
          <w:rFonts w:hint="eastAsia" w:ascii="仿宋_GB2312" w:hAnsi="仿宋_GB2312" w:eastAsia="仿宋_GB2312" w:cs="仿宋_GB2312"/>
          <w:sz w:val="32"/>
        </w:rPr>
        <w:t>后，再办理土地登记手续。</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2</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调整地块已有土地使用权人的（不属联合开发项目），先由土地使用权人双方签订土地使用权转让（交换）合同（协议），再按整体容积率不变、各自土地用途不变的原则，</w:t>
      </w:r>
      <w:r>
        <w:rPr>
          <w:rFonts w:hint="eastAsia" w:ascii="仿宋_GB2312" w:hAnsi="仿宋_GB2312" w:eastAsia="仿宋_GB2312" w:cs="仿宋_GB2312"/>
          <w:b/>
          <w:bCs/>
          <w:color w:val="FF0000"/>
          <w:sz w:val="32"/>
          <w:szCs w:val="32"/>
          <w:lang w:val="en-US" w:eastAsia="zh-CN"/>
        </w:rPr>
        <w:t>由自然资源局</w:t>
      </w:r>
      <w:r>
        <w:rPr>
          <w:rFonts w:hint="eastAsia" w:ascii="仿宋_GB2312" w:hAnsi="仿宋_GB2312" w:eastAsia="仿宋_GB2312" w:cs="仿宋_GB2312"/>
          <w:sz w:val="32"/>
        </w:rPr>
        <w:t>明确调整范围和各自容积率，并按规定完税完费，最后经市不动产登记中心审核同意后直接办理土地边界调整登记手续，不再进行开发强度审核和交易鉴证工作。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3</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调整地块为历史形成的建设用地，或无明确土地使用权人的建设用地，经现场张贴公示以及经清远日报和</w:t>
      </w:r>
      <w:r>
        <w:rPr>
          <w:rFonts w:hint="eastAsia" w:ascii="仿宋_GB2312" w:hAnsi="仿宋_GB2312" w:eastAsia="仿宋_GB2312" w:cs="仿宋_GB2312"/>
          <w:sz w:val="32"/>
          <w:lang w:eastAsia="zh-CN"/>
        </w:rPr>
        <w:t>市自然资源主管部门告知土地储备机构后</w:t>
      </w:r>
      <w:r>
        <w:rPr>
          <w:rFonts w:hint="eastAsia" w:ascii="仿宋_GB2312" w:hAnsi="仿宋_GB2312" w:eastAsia="仿宋_GB2312" w:cs="仿宋_GB2312"/>
          <w:sz w:val="32"/>
        </w:rPr>
        <w:t>网站公示后无异议的，可按政府储备土地，并按第五点第（二）项第</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小点相应情形处理。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上述多占用地的用途、使用年限须与原宗地保持一致。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（三）未经批准建设的项目，</w:t>
      </w:r>
      <w:r>
        <w:rPr>
          <w:rFonts w:hint="eastAsia" w:ascii="仿宋_GB2312" w:hAnsi="仿宋_GB2312" w:eastAsia="仿宋_GB2312" w:cs="仿宋_GB2312"/>
          <w:color w:val="FF0000"/>
          <w:sz w:val="32"/>
          <w:lang w:eastAsia="zh-CN"/>
        </w:rPr>
        <w:t>自然资源</w:t>
      </w:r>
      <w:r>
        <w:rPr>
          <w:rFonts w:hint="eastAsia" w:ascii="仿宋_GB2312" w:hAnsi="仿宋_GB2312" w:eastAsia="仿宋_GB2312" w:cs="仿宋_GB2312"/>
          <w:color w:val="FF0000"/>
          <w:sz w:val="32"/>
          <w:lang w:val="en-US" w:eastAsia="zh-CN"/>
        </w:rPr>
        <w:t>局</w:t>
      </w:r>
      <w:r>
        <w:rPr>
          <w:rFonts w:hint="eastAsia" w:ascii="仿宋_GB2312" w:hAnsi="仿宋_GB2312" w:eastAsia="仿宋_GB2312" w:cs="仿宋_GB2312"/>
          <w:color w:val="FF0000"/>
          <w:sz w:val="32"/>
          <w:lang w:eastAsia="zh-CN"/>
        </w:rPr>
        <w:t>要加强土地情况的审核</w:t>
      </w:r>
      <w:r>
        <w:rPr>
          <w:rFonts w:hint="eastAsia" w:ascii="仿宋_GB2312" w:hAnsi="仿宋_GB2312" w:eastAsia="仿宋_GB2312" w:cs="仿宋_GB2312"/>
          <w:sz w:val="32"/>
        </w:rPr>
        <w:t>，对土地边界、用途与城乡规划不符，或土地使用权人不一致的情况，应先办理土地边界、用途或使用权人调整变更手续后，再办理规划报建手续。住建部门在核发预售证时，对土地已经抵押、查封或超出不动产权证范围的，不予办理预售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（四）涉及确实需调整占地面积、用地界线的项目，建设单位需在项目申请时说明该情况。</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tabs>
          <w:tab w:val="left" w:pos="680"/>
        </w:tabs>
        <w:ind w:firstLine="640" w:firstLineChars="200"/>
        <w:jc w:val="left"/>
        <w:rPr>
          <w:rFonts w:hint="eastAsia" w:ascii="楷体_GB2312" w:hAnsi="Calibri" w:eastAsia="楷体_GB2312" w:cs="Times New Roman"/>
          <w:sz w:val="32"/>
          <w:lang w:eastAsia="zh-CN"/>
        </w:rPr>
      </w:pPr>
      <w:r>
        <w:rPr>
          <w:rFonts w:hint="eastAsia" w:ascii="楷体_GB2312" w:hAnsi="Calibri" w:eastAsia="楷体_GB2312" w:cs="Times New Roman"/>
          <w:sz w:val="32"/>
          <w:lang w:eastAsia="zh-CN"/>
        </w:rPr>
        <w:t>因现行规范缺少相关说明，结合不动产日常登记工作进行修改</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【依据】</w:t>
      </w:r>
    </w:p>
    <w:p>
      <w:pPr>
        <w:tabs>
          <w:tab w:val="left" w:pos="680"/>
        </w:tabs>
        <w:ind w:firstLine="643" w:firstLineChars="200"/>
        <w:jc w:val="left"/>
        <w:rPr>
          <w:rFonts w:hint="eastAsia" w:ascii="仿宋_GB2312" w:hAnsi="仿宋_GB2312" w:eastAsia="仿宋_GB2312" w:cs="仿宋_GB2312"/>
          <w:sz w:val="32"/>
        </w:rPr>
      </w:pPr>
      <w:r>
        <w:rPr>
          <w:rFonts w:hint="eastAsia" w:ascii="楷体_GB2312" w:hAnsi="Calibri" w:eastAsia="楷体_GB2312" w:cs="Times New Roman"/>
          <w:b/>
          <w:bCs/>
          <w:sz w:val="32"/>
          <w:lang w:val="en-US" w:eastAsia="zh-CN"/>
        </w:rPr>
        <w:t>1.</w:t>
      </w:r>
      <w:r>
        <w:rPr>
          <w:rFonts w:hint="eastAsia" w:ascii="楷体_GB2312" w:hAnsi="Calibri" w:eastAsia="楷体_GB2312" w:cs="Times New Roman"/>
          <w:sz w:val="32"/>
          <w:lang w:eastAsia="zh-CN"/>
        </w:rPr>
        <w:t>《清远市自然资源局关于印发</w:t>
      </w:r>
      <w:r>
        <w:rPr>
          <w:rFonts w:hint="eastAsia" w:ascii="楷体_GB2312" w:hAnsi="Calibri" w:eastAsia="楷体_GB2312" w:cs="Times New Roman"/>
          <w:sz w:val="32"/>
          <w:lang w:val="en-US" w:eastAsia="zh-CN"/>
        </w:rPr>
        <w:t>&lt;</w:t>
      </w:r>
      <w:r>
        <w:rPr>
          <w:rFonts w:hint="eastAsia" w:ascii="楷体_GB2312" w:hAnsi="Calibri" w:eastAsia="楷体_GB2312" w:cs="Times New Roman"/>
          <w:sz w:val="32"/>
          <w:lang w:eastAsia="zh-CN"/>
        </w:rPr>
        <w:t>清远市区不动产统一登记有关问题的处理办法</w:t>
      </w:r>
      <w:r>
        <w:rPr>
          <w:rFonts w:hint="eastAsia" w:ascii="楷体_GB2312" w:hAnsi="Calibri" w:eastAsia="楷体_GB2312" w:cs="Times New Roman"/>
          <w:sz w:val="32"/>
          <w:lang w:val="en-US" w:eastAsia="zh-CN"/>
        </w:rPr>
        <w:t>&gt;的通知</w:t>
      </w:r>
      <w:r>
        <w:rPr>
          <w:rFonts w:hint="eastAsia" w:ascii="楷体_GB2312" w:hAnsi="Calibri" w:eastAsia="楷体_GB2312" w:cs="Times New Roman"/>
          <w:sz w:val="32"/>
          <w:lang w:eastAsia="zh-CN"/>
        </w:rPr>
        <w:t>》（清自然资规字〔2019〕1 号）第五条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六、关于原国有土地使用证证载土地用途为“城镇住宅用地”、规划条件用地性质为居住用地但未注明兼容商业的，经规划许可含有商业服务设施的建设项目，不动产登记时统一用途的问题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hAnsi="黑体" w:eastAsia="黑体" w:cs="黑体"/>
          <w:b/>
          <w:bCs/>
          <w:color w:val="auto"/>
          <w:sz w:val="32"/>
        </w:rPr>
      </w:pPr>
      <w:r>
        <w:rPr>
          <w:rFonts w:hint="eastAsia" w:ascii="仿宋_GB2312" w:hAnsi="仿宋_GB2312" w:eastAsia="仿宋_GB2312" w:cs="仿宋_GB2312"/>
          <w:i/>
          <w:iCs/>
          <w:color w:val="auto"/>
          <w:sz w:val="32"/>
          <w:u w:val="single"/>
        </w:rPr>
        <w:t>居住建设项目在不动产登记时根据规划许可的建筑使用性质确定房产用途，土地用途及土地使用权</w:t>
      </w:r>
      <w:r>
        <w:rPr>
          <w:rFonts w:hint="eastAsia" w:ascii="仿宋_GB2312" w:hAnsi="仿宋_GB2312" w:eastAsia="仿宋_GB2312" w:cs="仿宋_GB2312"/>
          <w:i/>
          <w:iCs/>
          <w:color w:val="auto"/>
          <w:sz w:val="32"/>
          <w:u w:val="single"/>
          <w:lang w:eastAsia="zh-CN"/>
        </w:rPr>
        <w:t>终止年期</w:t>
      </w:r>
      <w:r>
        <w:rPr>
          <w:rFonts w:hint="eastAsia" w:ascii="仿宋_GB2312" w:hAnsi="仿宋_GB2312" w:eastAsia="仿宋_GB2312" w:cs="仿宋_GB2312"/>
          <w:i/>
          <w:iCs/>
          <w:color w:val="auto"/>
          <w:sz w:val="32"/>
          <w:u w:val="single"/>
        </w:rPr>
        <w:t>与原土地使用证保持一致。</w:t>
      </w:r>
      <w:r>
        <w:rPr>
          <w:rFonts w:hint="eastAsia" w:ascii="黑体" w:hAnsi="黑体" w:eastAsia="黑体" w:cs="黑体"/>
          <w:b/>
          <w:bCs/>
          <w:color w:val="auto"/>
          <w:sz w:val="32"/>
        </w:rPr>
        <w:t>居住建设项目在不动产登记时</w:t>
      </w:r>
      <w:r>
        <w:rPr>
          <w:rFonts w:hint="eastAsia" w:ascii="黑体" w:hAnsi="黑体" w:eastAsia="黑体" w:cs="黑体"/>
          <w:b/>
          <w:bCs/>
          <w:color w:val="auto"/>
          <w:sz w:val="32"/>
          <w:lang w:eastAsia="zh-CN"/>
        </w:rPr>
        <w:t>，</w:t>
      </w:r>
      <w:r>
        <w:rPr>
          <w:rFonts w:hint="eastAsia" w:ascii="黑体" w:hAnsi="黑体" w:eastAsia="黑体" w:cs="黑体"/>
          <w:b/>
          <w:bCs/>
          <w:color w:val="auto"/>
          <w:sz w:val="32"/>
        </w:rPr>
        <w:t>原则上根据土地用地确定房产用途，如需增加商业用途的，应当同时变更土地用途，保持房屋土地用途一致。</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tabs>
          <w:tab w:val="left" w:pos="680"/>
        </w:tabs>
        <w:ind w:firstLine="640" w:firstLineChars="200"/>
        <w:jc w:val="left"/>
        <w:rPr>
          <w:rFonts w:hint="eastAsia" w:ascii="仿宋_GB2312" w:hAnsi="仿宋_GB2312" w:eastAsia="仿宋_GB2312" w:cs="仿宋_GB2312"/>
          <w:b/>
          <w:bCs/>
          <w:color w:val="auto"/>
          <w:sz w:val="32"/>
        </w:rPr>
      </w:pPr>
      <w:r>
        <w:rPr>
          <w:rFonts w:hint="eastAsia" w:ascii="楷体_GB2312" w:hAnsi="Calibri" w:eastAsia="楷体_GB2312" w:cs="Times New Roman"/>
          <w:sz w:val="32"/>
          <w:lang w:eastAsia="zh-CN"/>
        </w:rPr>
        <w:t>因现行规范缺少相关说明，结合不动产日常登记工作进行修改</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【依据】</w:t>
      </w:r>
    </w:p>
    <w:p>
      <w:pPr>
        <w:numPr>
          <w:ilvl w:val="0"/>
          <w:numId w:val="0"/>
        </w:numPr>
        <w:tabs>
          <w:tab w:val="left" w:pos="680"/>
        </w:tabs>
        <w:ind w:firstLine="640" w:firstLineChars="200"/>
        <w:jc w:val="left"/>
        <w:rPr>
          <w:rFonts w:hint="eastAsia" w:ascii="楷体_GB2312" w:hAnsi="Calibri" w:eastAsia="楷体_GB2312" w:cs="Times New Roman"/>
          <w:sz w:val="32"/>
          <w:lang w:eastAsia="zh-CN"/>
        </w:rPr>
      </w:pPr>
      <w:r>
        <w:rPr>
          <w:rFonts w:hint="eastAsia" w:ascii="楷体_GB2312" w:hAnsi="Calibri" w:eastAsia="楷体_GB2312" w:cs="Times New Roman"/>
          <w:sz w:val="32"/>
          <w:lang w:val="en-US" w:eastAsia="zh-CN"/>
        </w:rPr>
        <w:t>1.</w:t>
      </w:r>
      <w:r>
        <w:rPr>
          <w:rFonts w:hint="eastAsia" w:ascii="楷体_GB2312" w:hAnsi="Calibri" w:eastAsia="楷体_GB2312" w:cs="Times New Roman"/>
          <w:sz w:val="32"/>
          <w:lang w:eastAsia="zh-CN"/>
        </w:rPr>
        <w:t>《清远市自然资源局关于印发</w:t>
      </w:r>
      <w:r>
        <w:rPr>
          <w:rFonts w:hint="eastAsia" w:ascii="楷体_GB2312" w:hAnsi="Calibri" w:eastAsia="楷体_GB2312" w:cs="Times New Roman"/>
          <w:sz w:val="32"/>
          <w:lang w:val="en-US" w:eastAsia="zh-CN"/>
        </w:rPr>
        <w:t>&lt;</w:t>
      </w:r>
      <w:r>
        <w:rPr>
          <w:rFonts w:hint="eastAsia" w:ascii="楷体_GB2312" w:hAnsi="Calibri" w:eastAsia="楷体_GB2312" w:cs="Times New Roman"/>
          <w:sz w:val="32"/>
          <w:lang w:eastAsia="zh-CN"/>
        </w:rPr>
        <w:t>清远市区不动产统一登记有关问题的处理办法</w:t>
      </w:r>
      <w:r>
        <w:rPr>
          <w:rFonts w:hint="eastAsia" w:ascii="楷体_GB2312" w:hAnsi="Calibri" w:eastAsia="楷体_GB2312" w:cs="Times New Roman"/>
          <w:sz w:val="32"/>
          <w:lang w:val="en-US" w:eastAsia="zh-CN"/>
        </w:rPr>
        <w:t>&gt;的通知</w:t>
      </w:r>
      <w:r>
        <w:rPr>
          <w:rFonts w:hint="eastAsia" w:ascii="楷体_GB2312" w:hAnsi="Calibri" w:eastAsia="楷体_GB2312" w:cs="Times New Roman"/>
          <w:sz w:val="32"/>
          <w:lang w:eastAsia="zh-CN"/>
        </w:rPr>
        <w:t>》（清自然资规字〔2019〕1 号）第六条；</w:t>
      </w:r>
    </w:p>
    <w:p>
      <w:pPr>
        <w:tabs>
          <w:tab w:val="left" w:pos="680"/>
        </w:tabs>
        <w:ind w:firstLine="640" w:firstLineChars="200"/>
        <w:jc w:val="left"/>
        <w:rPr>
          <w:rFonts w:hint="default" w:ascii="楷体_GB2312" w:hAnsi="Calibri" w:eastAsia="楷体_GB2312" w:cs="Times New Roman"/>
          <w:sz w:val="32"/>
          <w:lang w:val="en-US" w:eastAsia="zh-CN"/>
        </w:rPr>
      </w:pPr>
      <w:r>
        <w:rPr>
          <w:rFonts w:hint="eastAsia" w:ascii="楷体_GB2312" w:hAnsi="Calibri" w:eastAsia="楷体_GB2312" w:cs="Times New Roman"/>
          <w:sz w:val="32"/>
          <w:lang w:val="en-US" w:eastAsia="zh-CN"/>
        </w:rPr>
        <w:t>2.</w:t>
      </w:r>
      <w:r>
        <w:rPr>
          <w:rFonts w:hint="eastAsia" w:ascii="楷体_GB2312" w:hAnsi="Calibri" w:eastAsia="楷体_GB2312" w:cs="Times New Roman"/>
          <w:sz w:val="32"/>
          <w:lang w:eastAsia="zh-CN"/>
        </w:rPr>
        <w:t>根据连州市自然资源局</w:t>
      </w:r>
      <w:r>
        <w:rPr>
          <w:rFonts w:hint="eastAsia" w:ascii="楷体_GB2312" w:hAnsi="Calibri" w:eastAsia="楷体_GB2312" w:cs="Times New Roman"/>
          <w:sz w:val="32"/>
          <w:lang w:val="en-US" w:eastAsia="zh-CN"/>
        </w:rPr>
        <w:t>2022年第七次会审会议议定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七、关于因继承、受遗赠取得不动产办理登记的问题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因继承、受遗赠取得不动产，当事人申请登记的，</w:t>
      </w:r>
      <w:r>
        <w:rPr>
          <w:rFonts w:hint="eastAsia" w:ascii="仿宋_GB2312" w:hAnsi="仿宋_GB2312" w:eastAsia="仿宋_GB2312" w:cs="仿宋_GB2312"/>
          <w:color w:val="auto"/>
          <w:sz w:val="32"/>
          <w:lang w:eastAsia="zh-CN"/>
        </w:rPr>
        <w:t>由市不动产登记中心</w:t>
      </w:r>
      <w:r>
        <w:rPr>
          <w:rFonts w:hint="eastAsia" w:ascii="仿宋_GB2312" w:hAnsi="仿宋_GB2312" w:eastAsia="仿宋_GB2312" w:cs="仿宋_GB2312"/>
          <w:color w:val="auto"/>
          <w:sz w:val="32"/>
        </w:rPr>
        <w:t>委托律师</w:t>
      </w:r>
      <w:r>
        <w:rPr>
          <w:rFonts w:hint="eastAsia" w:ascii="仿宋_GB2312" w:hAnsi="仿宋_GB2312" w:eastAsia="仿宋_GB2312" w:cs="仿宋_GB2312"/>
          <w:color w:val="auto"/>
          <w:sz w:val="32"/>
          <w:lang w:eastAsia="zh-CN"/>
        </w:rPr>
        <w:t>事务所</w:t>
      </w:r>
      <w:r>
        <w:rPr>
          <w:rFonts w:hint="eastAsia" w:ascii="仿宋_GB2312" w:hAnsi="仿宋_GB2312" w:eastAsia="仿宋_GB2312" w:cs="仿宋_GB2312"/>
          <w:color w:val="auto"/>
          <w:sz w:val="32"/>
        </w:rPr>
        <w:t>审查，出具相关审查意见</w:t>
      </w:r>
      <w:r>
        <w:rPr>
          <w:rFonts w:hint="eastAsia" w:ascii="仿宋_GB2312" w:hAnsi="仿宋_GB2312" w:eastAsia="仿宋_GB2312" w:cs="仿宋_GB2312"/>
          <w:sz w:val="32"/>
        </w:rPr>
        <w:t>书后，可以不经公证直接到市不动产登记中心办理登记。</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【依据】</w:t>
      </w:r>
    </w:p>
    <w:p>
      <w:pPr>
        <w:tabs>
          <w:tab w:val="left" w:pos="680"/>
        </w:tabs>
        <w:ind w:firstLine="643" w:firstLineChars="200"/>
        <w:jc w:val="left"/>
        <w:rPr>
          <w:rFonts w:hint="eastAsia" w:ascii="仿宋_GB2312" w:hAnsi="仿宋_GB2312" w:eastAsia="仿宋_GB2312" w:cs="仿宋_GB2312"/>
          <w:sz w:val="32"/>
        </w:rPr>
      </w:pPr>
      <w:r>
        <w:rPr>
          <w:rFonts w:hint="eastAsia" w:ascii="楷体_GB2312" w:hAnsi="Calibri" w:eastAsia="楷体_GB2312" w:cs="Times New Roman"/>
          <w:b/>
          <w:bCs/>
          <w:sz w:val="32"/>
          <w:lang w:val="en-US" w:eastAsia="zh-CN"/>
        </w:rPr>
        <w:t>1.</w:t>
      </w:r>
      <w:r>
        <w:rPr>
          <w:rFonts w:hint="eastAsia" w:ascii="楷体_GB2312" w:hAnsi="Calibri" w:eastAsia="楷体_GB2312" w:cs="Times New Roman"/>
          <w:sz w:val="32"/>
          <w:lang w:eastAsia="zh-CN"/>
        </w:rPr>
        <w:t>《清远市自然资源局关于印发</w:t>
      </w:r>
      <w:r>
        <w:rPr>
          <w:rFonts w:hint="eastAsia" w:ascii="楷体_GB2312" w:hAnsi="Calibri" w:eastAsia="楷体_GB2312" w:cs="Times New Roman"/>
          <w:sz w:val="32"/>
          <w:lang w:val="en-US" w:eastAsia="zh-CN"/>
        </w:rPr>
        <w:t>&lt;</w:t>
      </w:r>
      <w:r>
        <w:rPr>
          <w:rFonts w:hint="eastAsia" w:ascii="楷体_GB2312" w:hAnsi="Calibri" w:eastAsia="楷体_GB2312" w:cs="Times New Roman"/>
          <w:sz w:val="32"/>
          <w:lang w:eastAsia="zh-CN"/>
        </w:rPr>
        <w:t>清远市区不动产统一登记有关问题的处理办法</w:t>
      </w:r>
      <w:r>
        <w:rPr>
          <w:rFonts w:hint="eastAsia" w:ascii="楷体_GB2312" w:hAnsi="Calibri" w:eastAsia="楷体_GB2312" w:cs="Times New Roman"/>
          <w:sz w:val="32"/>
          <w:lang w:val="en-US" w:eastAsia="zh-CN"/>
        </w:rPr>
        <w:t>&gt;的通知</w:t>
      </w:r>
      <w:r>
        <w:rPr>
          <w:rFonts w:hint="eastAsia" w:ascii="楷体_GB2312" w:hAnsi="Calibri" w:eastAsia="楷体_GB2312" w:cs="Times New Roman"/>
          <w:sz w:val="32"/>
          <w:lang w:eastAsia="zh-CN"/>
        </w:rPr>
        <w:t>》（清自然资规字〔2019〕1 号）第七条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黑体" w:hAnsi="黑体" w:eastAsia="黑体" w:cs="黑体"/>
          <w:sz w:val="32"/>
          <w:lang w:val="en-US" w:eastAsia="zh-CN"/>
        </w:rPr>
        <w:t>八、关于已持有土地使用证但未办理房产证的</w:t>
      </w:r>
      <w:r>
        <w:rPr>
          <w:rFonts w:hint="eastAsia" w:ascii="仿宋_GB2312" w:hAnsi="仿宋_GB2312" w:eastAsia="仿宋_GB2312" w:cs="仿宋_GB2312"/>
          <w:b w:val="0"/>
          <w:bCs w:val="0"/>
          <w:i/>
          <w:iCs/>
          <w:sz w:val="32"/>
          <w:u w:val="single"/>
          <w:lang w:val="en-US" w:eastAsia="zh-CN"/>
        </w:rPr>
        <w:t>私人住房</w:t>
      </w:r>
      <w:r>
        <w:rPr>
          <w:rFonts w:hint="eastAsia" w:ascii="黑体" w:hAnsi="黑体" w:eastAsia="黑体" w:cs="黑体"/>
          <w:b/>
          <w:bCs/>
          <w:sz w:val="32"/>
          <w:lang w:val="en-US" w:eastAsia="zh-CN"/>
        </w:rPr>
        <w:t>房屋</w:t>
      </w:r>
      <w:r>
        <w:rPr>
          <w:rFonts w:hint="eastAsia" w:ascii="黑体" w:hAnsi="黑体" w:eastAsia="黑体" w:cs="黑体"/>
          <w:sz w:val="32"/>
          <w:lang w:val="en-US" w:eastAsia="zh-CN"/>
        </w:rPr>
        <w:t>办理不动产登记的问题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1990年4月1日《中华人民共和国城市规划法》实施前，已持有土地使用证并建成房屋使用至今，由规划部门核实该房屋是否符合所处区域的城市规划条件，为权属人出具该房屋不影响城市总体规划的证明后，可办理不动产登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color w:val="auto"/>
          <w:sz w:val="32"/>
          <w:u w:val="none"/>
          <w:lang w:val="en-US" w:eastAsia="zh-CN"/>
        </w:rPr>
        <w:t>（二）2013年5月1日《广东省城乡规划条例》实施前</w:t>
      </w:r>
      <w:r>
        <w:rPr>
          <w:rFonts w:hint="eastAsia" w:ascii="仿宋_GB2312" w:hAnsi="仿宋_GB2312" w:eastAsia="仿宋_GB2312" w:cs="仿宋_GB2312"/>
          <w:sz w:val="32"/>
          <w:lang w:val="en-US" w:eastAsia="zh-CN"/>
        </w:rPr>
        <w:t>取得建设工程规划许可证并已建成的</w:t>
      </w:r>
      <w:r>
        <w:rPr>
          <w:rFonts w:hint="eastAsia" w:ascii="仿宋_GB2312" w:hAnsi="仿宋_GB2312" w:eastAsia="仿宋_GB2312" w:cs="仿宋_GB2312"/>
          <w:i w:val="0"/>
          <w:iCs w:val="0"/>
          <w:sz w:val="32"/>
          <w:u w:val="none"/>
          <w:lang w:val="en-US" w:eastAsia="zh-CN"/>
        </w:rPr>
        <w:t>私人房屋建筑</w:t>
      </w:r>
      <w:r>
        <w:rPr>
          <w:rFonts w:hint="eastAsia" w:ascii="仿宋_GB2312" w:hAnsi="仿宋_GB2312" w:eastAsia="仿宋_GB2312" w:cs="仿宋_GB2312"/>
          <w:sz w:val="32"/>
          <w:lang w:val="en-US" w:eastAsia="zh-CN"/>
        </w:rPr>
        <w:t>申请办理不动产登记，按以下方式处理：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hAnsi="黑体" w:eastAsia="黑体" w:cs="黑体"/>
          <w:b/>
          <w:bCs/>
          <w:color w:val="auto"/>
          <w:sz w:val="32"/>
          <w:lang w:val="en-US" w:eastAsia="zh-CN"/>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i/>
          <w:iCs/>
          <w:sz w:val="32"/>
          <w:u w:val="single"/>
          <w:lang w:val="en-US" w:eastAsia="zh-CN"/>
        </w:rPr>
        <w:t>建筑面积1000平方米（含1000平方米）以下，没有超报建许可面积或超报建许可面积10平方米（含10平方米）以下，可办理不动产登记。</w:t>
      </w:r>
      <w:r>
        <w:rPr>
          <w:rFonts w:hint="eastAsia" w:ascii="黑体" w:hAnsi="黑体" w:eastAsia="黑体" w:cs="黑体"/>
          <w:b/>
          <w:bCs/>
          <w:color w:val="auto"/>
          <w:sz w:val="32"/>
          <w:lang w:val="en-US" w:eastAsia="zh-CN"/>
        </w:rPr>
        <w:t>建筑面积1000平方米（含1000平方米）以下，没有超报建许可面积或超报建许可面积10平方米（含10平方米）以下，可办理不动产登记。建筑面积1000平方米以下且超报建许可面积10平方米以上，经规划部门审核符合规划条件，并经依法依规处理后，可办理不动产登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建筑面积1000平方米以上，没有超报建许可面积或超报建许可面积10平方米（含10平方米）以下，业主提供施工许可证、竣工验收报告或提供由有资质的房屋安全鉴定机构出具《房屋安全鉴定报告》，可办理不动产登记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3.超报建许可面积10平方米以上，经规划部门审核符合规划条件，并经依法依规处理后，业主提供施工许可证、竣工验收报告或提供由有资质的房屋安全鉴定机构出具《房屋安全鉴定报告》，可办理不动产登记。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color w:val="auto"/>
          <w:sz w:val="32"/>
          <w:lang w:val="en-US" w:eastAsia="zh-CN"/>
        </w:rPr>
      </w:pPr>
      <w:r>
        <w:rPr>
          <w:rFonts w:hint="eastAsia" w:ascii="黑体" w:hAnsi="黑体" w:eastAsia="黑体" w:cs="黑体"/>
          <w:b/>
          <w:bCs/>
          <w:color w:val="auto"/>
          <w:sz w:val="32"/>
          <w:lang w:val="en-US" w:eastAsia="zh-CN"/>
        </w:rPr>
        <w:t>（三）2013年5月1日《广东省城乡规划条例》实施前取得建设工程规划许可证并已建成的企业</w:t>
      </w:r>
      <w:r>
        <w:rPr>
          <w:rFonts w:hint="eastAsia" w:ascii="黑体" w:hAnsi="黑体" w:eastAsia="黑体" w:cs="黑体"/>
          <w:b/>
          <w:bCs/>
          <w:color w:val="auto"/>
          <w:sz w:val="32"/>
          <w:highlight w:val="none"/>
          <w:lang w:val="en-US" w:eastAsia="zh-CN"/>
        </w:rPr>
        <w:t>（不含房地产开发企业）和单位</w:t>
      </w:r>
      <w:r>
        <w:rPr>
          <w:rFonts w:hint="eastAsia" w:ascii="黑体" w:hAnsi="黑体" w:eastAsia="黑体" w:cs="黑体"/>
          <w:b/>
          <w:bCs/>
          <w:color w:val="auto"/>
          <w:sz w:val="32"/>
          <w:lang w:val="en-US" w:eastAsia="zh-CN"/>
        </w:rPr>
        <w:t>用房申请办理不动产登记，按以下方式处理：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color w:val="auto"/>
          <w:sz w:val="32"/>
          <w:lang w:val="en-US" w:eastAsia="zh-CN"/>
        </w:rPr>
      </w:pPr>
      <w:r>
        <w:rPr>
          <w:rFonts w:hint="eastAsia" w:ascii="黑体" w:hAnsi="黑体" w:eastAsia="黑体" w:cs="黑体"/>
          <w:b/>
          <w:bCs/>
          <w:color w:val="auto"/>
          <w:sz w:val="32"/>
          <w:lang w:val="en-US" w:eastAsia="zh-CN"/>
        </w:rPr>
        <w:t>1.有报建手续的，超过报建许可面积10平方米以下（含10平方米），提供竣工验收报告或由有资质的房屋安全鉴定机构出具《房屋安全鉴定报告》，可办理不动产登记。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color w:val="auto"/>
          <w:sz w:val="32"/>
          <w:lang w:val="en-US" w:eastAsia="zh-CN"/>
        </w:rPr>
      </w:pPr>
      <w:r>
        <w:rPr>
          <w:rFonts w:hint="eastAsia" w:ascii="黑体" w:hAnsi="黑体" w:eastAsia="黑体" w:cs="黑体"/>
          <w:b/>
          <w:bCs/>
          <w:color w:val="auto"/>
          <w:sz w:val="32"/>
          <w:lang w:val="en-US" w:eastAsia="zh-CN"/>
        </w:rPr>
        <w:t>2.没有报建手续或超报建许可面积10平方米以上的，经规划部门审核符合规划条件，并依法依规处理后，企业或单位提供竣工验收报告或由有资质的房屋安全鉴定机构出具《房屋安全鉴定报告》，可办理不动产登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（四）</w:t>
      </w:r>
      <w:r>
        <w:rPr>
          <w:rFonts w:hint="eastAsia" w:ascii="仿宋_GB2312" w:hAnsi="仿宋_GB2312" w:eastAsia="仿宋_GB2312" w:cs="仿宋_GB2312"/>
          <w:color w:val="auto"/>
          <w:sz w:val="32"/>
          <w:u w:val="none"/>
          <w:lang w:val="en-US" w:eastAsia="zh-CN"/>
        </w:rPr>
        <w:t>2013年5月1日《广东省城乡规划条例》实施</w:t>
      </w:r>
      <w:r>
        <w:rPr>
          <w:rFonts w:hint="eastAsia" w:ascii="仿宋_GB2312" w:hAnsi="仿宋_GB2312" w:eastAsia="仿宋_GB2312" w:cs="仿宋_GB2312"/>
          <w:sz w:val="32"/>
          <w:lang w:val="en-US" w:eastAsia="zh-CN"/>
        </w:rPr>
        <w:t>后违建、超建的，经规划和住建部门对其违法行为行政处罚或拆除违建、超建部分后，方可进行不动产登记。</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tabs>
          <w:tab w:val="left" w:pos="680"/>
        </w:tabs>
        <w:ind w:firstLine="640" w:firstLineChars="200"/>
        <w:jc w:val="left"/>
        <w:rPr>
          <w:rFonts w:hint="eastAsia" w:ascii="楷体_GB2312" w:hAnsi="Calibri" w:eastAsia="楷体_GB2312" w:cs="Times New Roman"/>
          <w:sz w:val="32"/>
          <w:lang w:eastAsia="zh-CN"/>
        </w:rPr>
      </w:pPr>
      <w:r>
        <w:rPr>
          <w:rFonts w:hint="eastAsia" w:ascii="楷体_GB2312" w:hAnsi="Calibri" w:eastAsia="楷体_GB2312" w:cs="Times New Roman"/>
          <w:sz w:val="32"/>
          <w:lang w:eastAsia="zh-CN"/>
        </w:rPr>
        <w:t>因现行规范缺少相关说明，结合不动产日常登记工作进行修改，按照私人建筑、企业（</w:t>
      </w:r>
      <w:r>
        <w:rPr>
          <w:rFonts w:hint="eastAsia" w:ascii="楷体_GB2312" w:hAnsi="Calibri" w:eastAsia="楷体_GB2312" w:cs="Times New Roman"/>
          <w:sz w:val="32"/>
          <w:lang w:val="en-US" w:eastAsia="zh-CN"/>
        </w:rPr>
        <w:t>不含房地产开发企业）和单位用房的情形分类处理</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【参照】</w:t>
      </w:r>
    </w:p>
    <w:p>
      <w:pPr>
        <w:tabs>
          <w:tab w:val="left" w:pos="680"/>
        </w:tabs>
        <w:ind w:firstLine="640" w:firstLineChars="200"/>
        <w:jc w:val="left"/>
        <w:rPr>
          <w:rFonts w:hint="eastAsia" w:ascii="黑体" w:hAnsi="黑体" w:eastAsia="黑体" w:cs="黑体"/>
          <w:color w:val="FF0000"/>
          <w:sz w:val="32"/>
          <w:lang w:val="en-US" w:eastAsia="zh-CN"/>
        </w:rPr>
      </w:pPr>
      <w:r>
        <w:rPr>
          <w:rFonts w:hint="eastAsia" w:ascii="楷体_GB2312" w:hAnsi="Calibri" w:eastAsia="楷体_GB2312" w:cs="Times New Roman"/>
          <w:sz w:val="32"/>
          <w:lang w:eastAsia="zh-CN"/>
        </w:rPr>
        <w:t>根据连州市自然资源局</w:t>
      </w:r>
      <w:r>
        <w:rPr>
          <w:rFonts w:hint="eastAsia" w:ascii="楷体_GB2312" w:hAnsi="Calibri" w:eastAsia="楷体_GB2312" w:cs="Times New Roman"/>
          <w:sz w:val="32"/>
          <w:lang w:val="en-US" w:eastAsia="zh-CN"/>
        </w:rPr>
        <w:t>2022年第一次会审会议议定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sz w:val="32"/>
          <w:lang w:val="en-US" w:eastAsia="zh-CN"/>
        </w:rPr>
      </w:pPr>
      <w:r>
        <w:rPr>
          <w:rFonts w:hint="eastAsia" w:ascii="黑体" w:hAnsi="黑体" w:eastAsia="黑体" w:cs="黑体"/>
          <w:b/>
          <w:bCs/>
          <w:sz w:val="32"/>
          <w:lang w:val="en-US" w:eastAsia="zh-CN"/>
        </w:rPr>
        <w:t>九、关于房地产开发企业房屋实测面积与建设工程竣工规划验收面积不一致的问题，单独设置合理的误差范围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sz w:val="32"/>
          <w:lang w:val="en-US" w:eastAsia="zh-CN"/>
        </w:rPr>
      </w:pPr>
      <w:r>
        <w:rPr>
          <w:rFonts w:hint="eastAsia" w:ascii="黑体" w:hAnsi="黑体" w:eastAsia="黑体" w:cs="黑体"/>
          <w:b/>
          <w:bCs/>
          <w:sz w:val="32"/>
          <w:lang w:val="en-US" w:eastAsia="zh-CN"/>
        </w:rPr>
        <w:t>房屋实测面积与建设工程竣工规划验收面积不一致的，合理误差按以下规定计算:</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sz w:val="32"/>
          <w:lang w:val="en-US" w:eastAsia="zh-CN"/>
        </w:rPr>
      </w:pPr>
      <w:r>
        <w:rPr>
          <w:rFonts w:hint="eastAsia" w:ascii="黑体" w:hAnsi="黑体" w:eastAsia="黑体" w:cs="黑体"/>
          <w:b/>
          <w:bCs/>
          <w:sz w:val="32"/>
          <w:lang w:val="en-US" w:eastAsia="zh-CN"/>
        </w:rPr>
        <w:t>(一)1000平方米内(含1000平方米)部分为3%;</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sz w:val="32"/>
          <w:lang w:val="en-US" w:eastAsia="zh-CN"/>
        </w:rPr>
      </w:pPr>
      <w:r>
        <w:rPr>
          <w:rFonts w:hint="eastAsia" w:ascii="黑体" w:hAnsi="黑体" w:eastAsia="黑体" w:cs="黑体"/>
          <w:b/>
          <w:bCs/>
          <w:sz w:val="32"/>
          <w:lang w:val="en-US" w:eastAsia="zh-CN"/>
        </w:rPr>
        <w:t>(二)1000-5000平方米(含5000平方米)之间部分为2%;</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sz w:val="32"/>
          <w:lang w:val="en-US" w:eastAsia="zh-CN"/>
        </w:rPr>
      </w:pPr>
      <w:r>
        <w:rPr>
          <w:rFonts w:hint="eastAsia" w:ascii="黑体" w:hAnsi="黑体" w:eastAsia="黑体" w:cs="黑体"/>
          <w:b/>
          <w:bCs/>
          <w:sz w:val="32"/>
          <w:lang w:val="en-US" w:eastAsia="zh-CN"/>
        </w:rPr>
        <w:t>(三)5000-10000平方米(含10000平方米)之间部分为1.5%;</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sz w:val="32"/>
          <w:lang w:val="en-US" w:eastAsia="zh-CN"/>
        </w:rPr>
      </w:pPr>
      <w:r>
        <w:rPr>
          <w:rFonts w:hint="eastAsia" w:ascii="黑体" w:hAnsi="黑体" w:eastAsia="黑体" w:cs="黑体"/>
          <w:b/>
          <w:bCs/>
          <w:sz w:val="32"/>
          <w:lang w:val="en-US" w:eastAsia="zh-CN"/>
        </w:rPr>
        <w:t>(四)10000 平方米以上部分为0.3%，累进计算的建筑面积合理误差不得超过 300平方米。</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sz w:val="32"/>
          <w:lang w:val="en-US" w:eastAsia="zh-CN"/>
        </w:rPr>
      </w:pPr>
      <w:r>
        <w:rPr>
          <w:rFonts w:hint="eastAsia" w:ascii="黑体" w:hAnsi="黑体" w:eastAsia="黑体" w:cs="黑体"/>
          <w:b/>
          <w:bCs/>
          <w:sz w:val="32"/>
          <w:lang w:val="en-US" w:eastAsia="zh-CN"/>
        </w:rPr>
        <w:t>房屋实测面积误差值在上述范围内的，按房屋实测面积进行房屋确权登记。</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tabs>
          <w:tab w:val="left" w:pos="680"/>
        </w:tabs>
        <w:ind w:firstLine="640" w:firstLineChars="200"/>
        <w:jc w:val="left"/>
        <w:rPr>
          <w:rFonts w:hint="eastAsia" w:ascii="楷体_GB2312" w:hAnsi="Calibri" w:eastAsia="楷体_GB2312" w:cs="Times New Roman"/>
          <w:sz w:val="32"/>
          <w:lang w:eastAsia="zh-CN"/>
        </w:rPr>
      </w:pPr>
      <w:r>
        <w:rPr>
          <w:rFonts w:hint="eastAsia" w:ascii="楷体_GB2312" w:hAnsi="Calibri" w:eastAsia="楷体_GB2312" w:cs="Times New Roman"/>
          <w:sz w:val="32"/>
          <w:lang w:eastAsia="zh-CN"/>
        </w:rPr>
        <w:t>因现行规范缺少相关说明，结合不动产日常登记工作进行新增</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【参照】</w:t>
      </w:r>
    </w:p>
    <w:p>
      <w:pPr>
        <w:tabs>
          <w:tab w:val="left" w:pos="680"/>
        </w:tabs>
        <w:ind w:firstLine="640" w:firstLineChars="200"/>
        <w:jc w:val="left"/>
        <w:rPr>
          <w:rFonts w:hint="eastAsia" w:ascii="楷体_GB2312" w:hAnsi="Calibri" w:eastAsia="楷体_GB2312" w:cs="Times New Roman"/>
          <w:sz w:val="32"/>
          <w:lang w:val="en-US" w:eastAsia="zh-CN"/>
        </w:rPr>
      </w:pPr>
      <w:r>
        <w:rPr>
          <w:rFonts w:hint="eastAsia" w:ascii="楷体_GB2312" w:hAnsi="Calibri" w:eastAsia="楷体_GB2312" w:cs="Times New Roman"/>
          <w:sz w:val="32"/>
          <w:lang w:val="en-US" w:eastAsia="zh-CN"/>
        </w:rPr>
        <w:t>《阳山县自然资源局关于印发＜阳山县不动产统一登记有关问题的处理办法＞的通知》阳自然资〔2020〕23号第八点</w:t>
      </w:r>
    </w:p>
    <w:p>
      <w:pPr>
        <w:tabs>
          <w:tab w:val="left" w:pos="680"/>
        </w:tabs>
        <w:ind w:firstLine="640" w:firstLineChars="200"/>
        <w:jc w:val="left"/>
        <w:rPr>
          <w:rFonts w:hint="default" w:ascii="楷体_GB2312" w:hAnsi="Calibri" w:eastAsia="楷体_GB2312" w:cs="Times New Roman"/>
          <w:color w:val="FF0000"/>
          <w:sz w:val="32"/>
          <w:lang w:val="en-US" w:eastAsia="zh-CN"/>
        </w:rPr>
      </w:pPr>
      <w:r>
        <w:rPr>
          <w:rFonts w:hint="default" w:ascii="楷体_GB2312" w:hAnsi="Calibri" w:eastAsia="楷体_GB2312" w:cs="Times New Roman"/>
          <w:color w:val="FF0000"/>
          <w:sz w:val="32"/>
          <w:lang w:val="en-US" w:eastAsia="zh-CN"/>
        </w:rPr>
        <w:t>《清远市规划区建设工程竣工规划验收办法》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十、关于房地权属主体不一致的私人住宅（自建房）土地分摊问题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不动产统一登记前，房地权属主体分开登记，以个人名义取得土地使用权进行建设，建成后又分层分套出售（或转让），且购房人已取得合法的房屋所有权证书的，应对该土地进行分摊，并按照产权比例分摊到各房屋所有权人名下。</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楷体_GB2312" w:hAnsi="Calibri" w:eastAsia="楷体_GB2312" w:cs="Times New Roman"/>
          <w:sz w:val="32"/>
          <w:lang w:val="en-US" w:eastAsia="zh-CN"/>
        </w:rPr>
        <w:t>原《处理办法》第九点，内容无修改，因新增了别的内容，序号往后顺延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十一、关于以租赁方式取得国有土地使用权的房屋重建、交易问题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个人或单位在租赁土地上建房，所建房屋已办理房产证，在国有土地租赁期限届满前，经市房产管理部门同意，其房产可交易并办理转移登记；属危房的，不再办理拆旧重建审批手续，解除国有土地租赁合同。</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楷体_GB2312" w:hAnsi="Calibri" w:eastAsia="楷体_GB2312" w:cs="Times New Roman"/>
          <w:sz w:val="32"/>
          <w:lang w:val="en-US" w:eastAsia="zh-CN"/>
        </w:rPr>
        <w:t>原《处理办法》第十点，内容无修改，因新增了别的内容，序号往后顺延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黑体" w:hAnsi="黑体" w:eastAsia="黑体" w:cs="黑体"/>
          <w:sz w:val="32"/>
          <w:lang w:val="en-US" w:eastAsia="zh-CN"/>
        </w:rPr>
        <w:t>十二、关于单方申请不动产登记问题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因房地产开发企业资质注销等原因，业主不能按照双方共同申请的规定办理不动产登记手续，如土地和房屋权属来源清楚、界址明确，房屋的用地、规划报建、竣工验收等文件资料符合规定要求，业主可凭购房合同、购房款票据（或证明）、税费凭证等单方申请登记，不动产登记中心经核实并公告后办理首次、转移等不动产登记。</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楷体_GB2312" w:hAnsi="Calibri" w:eastAsia="楷体_GB2312" w:cs="Times New Roman"/>
          <w:sz w:val="32"/>
          <w:lang w:val="en-US" w:eastAsia="zh-CN"/>
        </w:rPr>
        <w:t>原办法第十一点，内容无修改，因新增了别的内容，序号往后顺延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十三、关于房屋及土地原有交易行为但没进行转移登记，现权属人申请不动产登记的问题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1.原取得土地使用权为出让土地的，由原证载权属人与现权属人办理转让手续，或由证载权属人到不动产登记中心作权属无争议的书面承诺和证明原转让协议有效，可由现权属人申请不动产登记。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原取得土地使用权为划拨土地的，由原证载权属人与现权属人办理转让手续，或由证载权属人到市自然资源主管部门告知土地储备机构后作权属无争议的书面承诺和证明原转让协议有效，由现权属人申请办理划拨转出让手续后，可申请不动产登记。</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楷体_GB2312" w:hAnsi="Calibri" w:eastAsia="楷体_GB2312" w:cs="Times New Roman"/>
          <w:sz w:val="32"/>
          <w:lang w:val="en-US" w:eastAsia="zh-CN"/>
        </w:rPr>
        <w:t>原办法第十二点，内容无修改，因新增了别的内容，序号往后顺延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黑体" w:hAnsi="黑体" w:eastAsia="黑体" w:cs="黑体"/>
          <w:sz w:val="32"/>
          <w:lang w:val="en-US" w:eastAsia="zh-CN"/>
        </w:rPr>
        <w:t>十四、关于原证载登记用途涉及经营性用地（商服用地、综合用地、住宅兼商业等），土地使用权类型为划拨的问题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权属人申请不变更土地使用权类型的按原证载用途进行登记，土地使用权类型保留划拨。权属人申请变更土地使用权类型，原证载登记土地使用权类型为划拨的经营性用地转为出让的，按现状使用条件下土地市场评估价格的40%补缴土地出让金。</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楷体_GB2312" w:hAnsi="Calibri" w:eastAsia="楷体_GB2312" w:cs="Times New Roman"/>
          <w:sz w:val="32"/>
          <w:lang w:val="en-US" w:eastAsia="zh-CN"/>
        </w:rPr>
        <w:t>原办法第十三点，内容无修改，因新增了别的内容，序号往后顺延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十五、关于原土地使用证没明晰划拨、出让土地的问题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具备下列情形之一的视为出让土地进行登记：1.原国土部门出让、转让的；2.在市房产管理部门办理过转让、二证合一（房地产权证）的；</w:t>
      </w:r>
      <w:r>
        <w:rPr>
          <w:rFonts w:hint="eastAsia" w:ascii="仿宋_GB2312" w:hAnsi="仿宋_GB2312" w:eastAsia="仿宋_GB2312" w:cs="仿宋_GB2312"/>
          <w:sz w:val="32"/>
          <w:u w:val="none"/>
          <w:lang w:val="en-US" w:eastAsia="zh-CN"/>
        </w:rPr>
        <w:t>3.1993年以后办理过转让手续的（转字号文）的；</w:t>
      </w:r>
      <w:r>
        <w:rPr>
          <w:rFonts w:hint="eastAsia" w:ascii="仿宋_GB2312" w:hAnsi="仿宋_GB2312" w:eastAsia="仿宋_GB2312" w:cs="仿宋_GB2312"/>
          <w:sz w:val="32"/>
          <w:lang w:val="en-US" w:eastAsia="zh-CN"/>
        </w:rPr>
        <w:t>4.能提供缴交国土部门土地出让使用费票据的；5.历史上由相关镇（乡）自行开发的土地，镇（乡）人民政府出具已缴交出让金证明的土地。</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楷体_GB2312" w:hAnsi="Calibri" w:eastAsia="楷体_GB2312" w:cs="Times New Roman"/>
          <w:sz w:val="32"/>
          <w:lang w:val="en-US" w:eastAsia="zh-CN"/>
        </w:rPr>
        <w:t>原办法第十四点，内容无修改，因新增了别的内容，序号往后顺延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十六、关于历史遗留涉及地下停车场（商品楼）确权发证问题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土地使用权证及登记材料原来没规划条件和没有约定使用地下空间的，土地使用证使用范围内的地下停车位确权发证按规划部门出具的规划条件及原住建部门办理停车位的办理程序进行确权发证。</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楷体_GB2312" w:hAnsi="Calibri" w:eastAsia="楷体_GB2312" w:cs="Times New Roman"/>
          <w:sz w:val="32"/>
          <w:lang w:val="en-US" w:eastAsia="zh-CN"/>
        </w:rPr>
        <w:t>原办法第十五点，内容无修改，因新增了别的内容，序号往后顺延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十七、关于其他已既成事实的历史遗留问题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权属人持有政府部门颁发合法有效的权属证书，可按原证书登记内容确定并换发不动产权证（需在换发新证备注登记来源），相关历史材料相互有冲突的下列情况，按保障权属人利益的原则进行登记：1.土地使用权证登记为住宅，房产权证登记规划用途为商业的；</w:t>
      </w:r>
      <w:r>
        <w:rPr>
          <w:rFonts w:hint="eastAsia" w:ascii="仿宋_GB2312" w:hAnsi="仿宋_GB2312" w:eastAsia="仿宋_GB2312" w:cs="仿宋_GB2312"/>
          <w:sz w:val="32"/>
          <w:u w:val="none"/>
          <w:lang w:val="en-US" w:eastAsia="zh-CN"/>
        </w:rPr>
        <w:t>2.土地使用权类型为划拨性质用途涉及经营性的；</w:t>
      </w:r>
      <w:r>
        <w:rPr>
          <w:rFonts w:hint="eastAsia" w:ascii="仿宋_GB2312" w:hAnsi="仿宋_GB2312" w:eastAsia="仿宋_GB2312" w:cs="仿宋_GB2312"/>
          <w:sz w:val="32"/>
          <w:lang w:val="en-US" w:eastAsia="zh-CN"/>
        </w:rPr>
        <w:t>3.土地使用权证书登记与档案材料不符的。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原土地使用权证书及材料没约定的，按新规划条件办理。</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lang w:val="en-US" w:eastAsia="zh-CN"/>
        </w:rPr>
      </w:pPr>
      <w:r>
        <w:rPr>
          <w:rFonts w:hint="eastAsia" w:ascii="楷体_GB2312" w:hAnsi="Calibri" w:eastAsia="楷体_GB2312" w:cs="Times New Roman"/>
          <w:sz w:val="32"/>
          <w:lang w:val="en-US" w:eastAsia="zh-CN"/>
        </w:rPr>
        <w:t>原办法第十六点，内容无修改，因新增了别的内容，序号往后顺延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sz w:val="32"/>
          <w:lang w:val="en-US" w:eastAsia="zh-CN"/>
        </w:rPr>
      </w:pPr>
      <w:r>
        <w:rPr>
          <w:rFonts w:hint="eastAsia" w:ascii="黑体" w:hAnsi="黑体" w:eastAsia="黑体" w:cs="黑体"/>
          <w:b/>
          <w:bCs/>
          <w:sz w:val="32"/>
          <w:lang w:val="en-US" w:eastAsia="zh-CN"/>
        </w:rPr>
        <w:t>十八、关于公有住房和经济适用住房（包括房改房）办理划拨转出让后，同一宗地存在多个终止年期的问题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sz w:val="32"/>
          <w:lang w:val="en-US" w:eastAsia="zh-CN"/>
        </w:rPr>
      </w:pPr>
      <w:r>
        <w:rPr>
          <w:rFonts w:hint="eastAsia" w:ascii="黑体" w:hAnsi="黑体" w:eastAsia="黑体" w:cs="黑体"/>
          <w:b/>
          <w:bCs/>
          <w:sz w:val="32"/>
          <w:lang w:val="en-US" w:eastAsia="zh-CN"/>
        </w:rPr>
        <w:t>以该宗地上的房屋已转出让的最短年限，逐步统一土地使用年限。</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b/>
          <w:bCs/>
          <w:sz w:val="32"/>
          <w:lang w:val="en-US" w:eastAsia="zh-CN"/>
        </w:rPr>
      </w:pPr>
      <w:r>
        <w:rPr>
          <w:rFonts w:hint="eastAsia" w:ascii="楷体_GB2312" w:hAnsi="Calibri" w:eastAsia="楷体_GB2312" w:cs="Times New Roman"/>
          <w:sz w:val="32"/>
          <w:lang w:eastAsia="zh-CN"/>
        </w:rPr>
        <w:t>因现行规范缺少相关说明，结合不动产日常登记工作进行新增</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sz w:val="32"/>
          <w:lang w:val="en-US" w:eastAsia="zh-CN"/>
        </w:rPr>
      </w:pPr>
      <w:r>
        <w:rPr>
          <w:rFonts w:hint="eastAsia" w:ascii="黑体" w:hAnsi="黑体" w:eastAsia="黑体" w:cs="黑体"/>
          <w:b/>
          <w:bCs/>
          <w:sz w:val="32"/>
          <w:lang w:val="en-US" w:eastAsia="zh-CN"/>
        </w:rPr>
        <w:t>十九、关于原土地使用证记载为划拨，权利人提供佐证材料申请登记为出让的问题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sz w:val="32"/>
          <w:lang w:val="en-US" w:eastAsia="zh-CN"/>
        </w:rPr>
      </w:pPr>
      <w:r>
        <w:rPr>
          <w:rFonts w:hint="eastAsia" w:ascii="黑体" w:hAnsi="黑体" w:eastAsia="黑体" w:cs="黑体"/>
          <w:b/>
          <w:bCs/>
          <w:sz w:val="32"/>
          <w:lang w:val="en-US" w:eastAsia="zh-CN"/>
        </w:rPr>
        <w:t>具备下列情形之一的由市不动产登记中心更正为出让土地：1.能提供与国土部门签订的出让合同或协议书的；2.能提供缴交国土部门土地出让使用费票据的。</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b/>
          <w:bCs/>
          <w:sz w:val="32"/>
          <w:lang w:val="en-US" w:eastAsia="zh-CN"/>
        </w:rPr>
      </w:pPr>
      <w:r>
        <w:rPr>
          <w:rFonts w:hint="eastAsia" w:ascii="楷体_GB2312" w:hAnsi="Calibri" w:eastAsia="楷体_GB2312" w:cs="Times New Roman"/>
          <w:sz w:val="32"/>
          <w:lang w:eastAsia="zh-CN"/>
        </w:rPr>
        <w:t>因现行规范缺少相关说明，结合不动产日常登记工作进行新增</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【参照】</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楷体_GB2312" w:hAnsi="Calibri" w:eastAsia="楷体_GB2312" w:cs="Times New Roman"/>
          <w:sz w:val="32"/>
          <w:lang w:val="en-US" w:eastAsia="zh-CN"/>
        </w:rPr>
      </w:pPr>
      <w:r>
        <w:rPr>
          <w:rFonts w:hint="eastAsia" w:ascii="楷体_GB2312" w:hAnsi="Calibri" w:eastAsia="楷体_GB2312" w:cs="Times New Roman"/>
          <w:sz w:val="32"/>
          <w:lang w:val="en-US" w:eastAsia="zh-CN"/>
        </w:rPr>
        <w:t>根据连州市自然资源局2020年会审会议第七次会议议定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color w:val="FF0000"/>
          <w:sz w:val="32"/>
          <w:lang w:val="en-US" w:eastAsia="zh-CN"/>
        </w:rPr>
      </w:pPr>
      <w:r>
        <w:rPr>
          <w:rFonts w:hint="eastAsia" w:ascii="黑体" w:hAnsi="黑体" w:eastAsia="黑体" w:cs="黑体"/>
          <w:b/>
          <w:bCs/>
          <w:color w:val="FF0000"/>
          <w:sz w:val="32"/>
          <w:lang w:val="en-US" w:eastAsia="zh-CN"/>
        </w:rPr>
        <w:t>二十、关于房改房实际测量面积与原房产证面积相差较大的问题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仿宋_GB2312" w:hAnsi="仿宋_GB2312" w:eastAsia="仿宋_GB2312" w:cs="仿宋_GB2312"/>
          <w:b/>
          <w:bCs/>
          <w:color w:val="FF0000"/>
          <w:sz w:val="32"/>
          <w:lang w:val="en-US" w:eastAsia="zh-CN"/>
        </w:rPr>
      </w:pPr>
      <w:r>
        <w:rPr>
          <w:rFonts w:hint="eastAsia" w:ascii="黑体" w:hAnsi="黑体" w:eastAsia="黑体" w:cs="黑体"/>
          <w:b/>
          <w:bCs/>
          <w:color w:val="FF0000"/>
          <w:sz w:val="32"/>
          <w:lang w:val="en-US" w:eastAsia="zh-CN"/>
        </w:rPr>
        <w:t>原则上按原房产证附图尺寸及面积办理，公摊面积按套内面积的7%-10%比例计算公摊面积。</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b/>
          <w:bCs/>
          <w:sz w:val="32"/>
          <w:lang w:val="en-US" w:eastAsia="zh-CN"/>
        </w:rPr>
      </w:pPr>
      <w:r>
        <w:rPr>
          <w:rFonts w:hint="eastAsia" w:ascii="楷体_GB2312" w:hAnsi="Calibri" w:eastAsia="楷体_GB2312" w:cs="Times New Roman"/>
          <w:sz w:val="32"/>
          <w:lang w:eastAsia="zh-CN"/>
        </w:rPr>
        <w:t>因现行规范缺少相关说明，结合不动产日常登记工作进行新增</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【参照】</w:t>
      </w:r>
    </w:p>
    <w:p>
      <w:pPr>
        <w:tabs>
          <w:tab w:val="left" w:pos="680"/>
        </w:tabs>
        <w:ind w:firstLine="640" w:firstLineChars="200"/>
        <w:jc w:val="left"/>
        <w:rPr>
          <w:rFonts w:hint="eastAsia" w:ascii="仿宋_GB2312" w:hAnsi="仿宋_GB2312" w:eastAsia="仿宋_GB2312" w:cs="仿宋_GB2312"/>
          <w:b/>
          <w:bCs/>
          <w:sz w:val="32"/>
          <w:lang w:val="en-US" w:eastAsia="zh-CN"/>
        </w:rPr>
      </w:pPr>
      <w:r>
        <w:rPr>
          <w:rFonts w:hint="eastAsia" w:ascii="楷体_GB2312" w:hAnsi="Calibri" w:eastAsia="楷体_GB2312" w:cs="Times New Roman"/>
          <w:sz w:val="32"/>
          <w:lang w:eastAsia="zh-CN"/>
        </w:rPr>
        <w:t>根据连州市自然资源局</w:t>
      </w:r>
      <w:r>
        <w:rPr>
          <w:rFonts w:hint="eastAsia" w:ascii="楷体_GB2312" w:hAnsi="Calibri" w:eastAsia="楷体_GB2312" w:cs="Times New Roman"/>
          <w:sz w:val="32"/>
          <w:lang w:val="en-US" w:eastAsia="zh-CN"/>
        </w:rPr>
        <w:t>2022年第九次会审会议议定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eastAsia" w:ascii="黑体" w:hAnsi="黑体" w:eastAsia="黑体" w:cs="黑体"/>
          <w:b/>
          <w:bCs/>
          <w:color w:val="FF0000"/>
          <w:sz w:val="32"/>
          <w:lang w:val="en-US" w:eastAsia="zh-CN"/>
        </w:rPr>
      </w:pPr>
      <w:r>
        <w:rPr>
          <w:rFonts w:hint="eastAsia" w:ascii="黑体" w:hAnsi="黑体" w:eastAsia="黑体" w:cs="黑体"/>
          <w:b/>
          <w:bCs/>
          <w:color w:val="FF0000"/>
          <w:sz w:val="32"/>
          <w:lang w:val="en-US" w:eastAsia="zh-CN"/>
        </w:rPr>
        <w:t>二十一、关于已取得房产证的私人房屋，由于测量规范等历史原因导致部分建筑面积未登记，重新测量建筑面积超出原房产证面积10平方米以上，但并未超出建设工程规划许可面积10平方米以上的问题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黑体" w:hAnsi="黑体" w:eastAsia="黑体" w:cs="黑体"/>
          <w:b/>
          <w:bCs/>
          <w:sz w:val="32"/>
          <w:lang w:val="en-US" w:eastAsia="zh-CN"/>
        </w:rPr>
      </w:pPr>
      <w:r>
        <w:rPr>
          <w:rFonts w:hint="eastAsia" w:ascii="黑体" w:hAnsi="黑体" w:eastAsia="黑体" w:cs="黑体"/>
          <w:b/>
          <w:bCs/>
          <w:color w:val="FF0000"/>
          <w:sz w:val="32"/>
          <w:lang w:val="en-US" w:eastAsia="zh-CN"/>
        </w:rPr>
        <w:t>房屋未进行过任何加建改建的，由市不动产登记中心按现行测绘规范测量的建筑面积进行登记；房屋已有加建或改建的，依法依规处理后，由市不动产登记中心按现行测绘规范测量的建筑面积进行登记。</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b/>
          <w:bCs/>
          <w:sz w:val="32"/>
          <w:lang w:val="en-US" w:eastAsia="zh-CN"/>
        </w:rPr>
      </w:pPr>
      <w:r>
        <w:rPr>
          <w:rFonts w:hint="eastAsia" w:ascii="楷体_GB2312" w:hAnsi="Calibri" w:eastAsia="楷体_GB2312" w:cs="Times New Roman"/>
          <w:sz w:val="32"/>
          <w:lang w:eastAsia="zh-CN"/>
        </w:rPr>
        <w:t>因现行规范缺少相关说明，结合不动产日常登记工作进行新增</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【参照】</w:t>
      </w:r>
    </w:p>
    <w:p>
      <w:pPr>
        <w:tabs>
          <w:tab w:val="left" w:pos="680"/>
        </w:tabs>
        <w:ind w:firstLine="640" w:firstLineChars="200"/>
        <w:jc w:val="left"/>
        <w:rPr>
          <w:rFonts w:hint="eastAsia" w:ascii="仿宋_GB2312" w:hAnsi="仿宋_GB2312" w:eastAsia="仿宋_GB2312" w:cs="仿宋_GB2312"/>
          <w:b/>
          <w:bCs/>
          <w:sz w:val="32"/>
          <w:lang w:val="en-US" w:eastAsia="zh-CN"/>
        </w:rPr>
      </w:pPr>
      <w:r>
        <w:rPr>
          <w:rFonts w:hint="eastAsia" w:ascii="楷体_GB2312" w:hAnsi="Calibri" w:eastAsia="楷体_GB2312" w:cs="Times New Roman"/>
          <w:sz w:val="32"/>
          <w:lang w:eastAsia="zh-CN"/>
        </w:rPr>
        <w:t>根据连州市自然资源局</w:t>
      </w:r>
      <w:r>
        <w:rPr>
          <w:rFonts w:hint="eastAsia" w:ascii="楷体_GB2312" w:hAnsi="Calibri" w:eastAsia="楷体_GB2312" w:cs="Times New Roman"/>
          <w:sz w:val="32"/>
          <w:lang w:val="en-US" w:eastAsia="zh-CN"/>
        </w:rPr>
        <w:t>2022年第九次会审会议议定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二十二、关于农村宅基地和集体建设用地使用权以及房屋所有权办理不动产登记问题，由市人民政府另行制定办法</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黑体" w:hAnsi="黑体" w:eastAsia="黑体" w:cs="黑体"/>
          <w:sz w:val="32"/>
          <w:lang w:val="en-US" w:eastAsia="zh-CN"/>
        </w:rPr>
      </w:pPr>
      <w:r>
        <w:rPr>
          <w:rFonts w:hint="eastAsia" w:ascii="楷体_GB2312" w:hAnsi="Calibri" w:eastAsia="楷体_GB2312" w:cs="Times New Roman"/>
          <w:sz w:val="32"/>
          <w:lang w:val="en-US" w:eastAsia="zh-CN"/>
        </w:rPr>
        <w:t>原办法第十七点，内容无修改，因新增了别的内容，序号往后顺延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rPr>
      </w:pPr>
      <w:r>
        <w:rPr>
          <w:rFonts w:hint="eastAsia" w:ascii="黑体" w:hAnsi="黑体" w:eastAsia="黑体" w:cs="黑体"/>
          <w:sz w:val="32"/>
          <w:lang w:val="en-US" w:eastAsia="zh-CN"/>
        </w:rPr>
        <w:t>二十三、本办法自颁布之日起执行，有效期5年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我市在此前颁布的有关规定，如与本办法有不一致的，以本办法为准。如实际处理中遇未涉及问题情况的，可由市</w:t>
      </w:r>
      <w:r>
        <w:rPr>
          <w:rFonts w:hint="eastAsia" w:ascii="仿宋_GB2312" w:hAnsi="仿宋_GB2312" w:eastAsia="仿宋_GB2312" w:cs="仿宋_GB2312"/>
          <w:sz w:val="32"/>
          <w:lang w:eastAsia="zh-CN"/>
        </w:rPr>
        <w:t>市自然资源主管部门告知土地储备机构后</w:t>
      </w:r>
      <w:r>
        <w:rPr>
          <w:rFonts w:hint="eastAsia" w:ascii="仿宋_GB2312" w:hAnsi="仿宋_GB2312" w:eastAsia="仿宋_GB2312" w:cs="仿宋_GB2312"/>
          <w:sz w:val="32"/>
        </w:rPr>
        <w:t>专题形成处理方案报市政府研究批准后实施。如国家政策有变化，再作相应调整。</w:t>
      </w:r>
    </w:p>
    <w:p>
      <w:pPr>
        <w:tabs>
          <w:tab w:val="left" w:pos="680"/>
        </w:tabs>
        <w:ind w:firstLine="643" w:firstLineChars="200"/>
        <w:jc w:val="left"/>
        <w:rPr>
          <w:rFonts w:hint="eastAsia" w:ascii="楷体_GB2312" w:hAnsi="Calibri" w:eastAsia="楷体_GB2312" w:cs="Times New Roman"/>
          <w:b/>
          <w:bCs/>
          <w:color w:val="FF0000"/>
          <w:sz w:val="32"/>
          <w:lang w:eastAsia="zh-CN"/>
        </w:rPr>
      </w:pPr>
      <w:r>
        <w:rPr>
          <w:rFonts w:hint="eastAsia" w:ascii="楷体_GB2312" w:hAnsi="Calibri" w:eastAsia="楷体_GB2312" w:cs="Times New Roman"/>
          <w:b/>
          <w:bCs/>
          <w:color w:val="FF0000"/>
          <w:sz w:val="32"/>
          <w:lang w:eastAsia="zh-CN"/>
        </w:rPr>
        <w:t>【修改理由】</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黑体" w:hAnsi="黑体" w:eastAsia="黑体" w:cs="黑体"/>
          <w:sz w:val="32"/>
          <w:lang w:val="en-US" w:eastAsia="zh-CN"/>
        </w:rPr>
      </w:pPr>
      <w:r>
        <w:rPr>
          <w:rFonts w:hint="eastAsia" w:ascii="楷体_GB2312" w:hAnsi="Calibri" w:eastAsia="楷体_GB2312" w:cs="Times New Roman"/>
          <w:sz w:val="32"/>
          <w:lang w:val="en-US" w:eastAsia="zh-CN"/>
        </w:rPr>
        <w:t>原办法第十八点，内容无修改，因新增了别的内容，序号往后顺延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NWQ5YzQzZTdmNDFkOGZmYTQ4MGI3MzU3NGY0ODEifQ=="/>
  </w:docVars>
  <w:rsids>
    <w:rsidRoot w:val="4E0A6B07"/>
    <w:rsid w:val="00FB4992"/>
    <w:rsid w:val="03265837"/>
    <w:rsid w:val="082D4067"/>
    <w:rsid w:val="0B772F9A"/>
    <w:rsid w:val="10153CBE"/>
    <w:rsid w:val="11DF3E08"/>
    <w:rsid w:val="148D3C3D"/>
    <w:rsid w:val="19AC1A2C"/>
    <w:rsid w:val="1B8304DA"/>
    <w:rsid w:val="1F002826"/>
    <w:rsid w:val="2359103B"/>
    <w:rsid w:val="23692B66"/>
    <w:rsid w:val="23BA1173"/>
    <w:rsid w:val="25305E65"/>
    <w:rsid w:val="25C14C47"/>
    <w:rsid w:val="286875C7"/>
    <w:rsid w:val="29B62B1A"/>
    <w:rsid w:val="29B844D4"/>
    <w:rsid w:val="2C9679A8"/>
    <w:rsid w:val="2F40061D"/>
    <w:rsid w:val="305E4003"/>
    <w:rsid w:val="30DC3867"/>
    <w:rsid w:val="34435CFC"/>
    <w:rsid w:val="352C53BF"/>
    <w:rsid w:val="35A85C1D"/>
    <w:rsid w:val="38B9407F"/>
    <w:rsid w:val="3D9B1CEB"/>
    <w:rsid w:val="3E7210B7"/>
    <w:rsid w:val="429C2668"/>
    <w:rsid w:val="43C00B4B"/>
    <w:rsid w:val="46D208F2"/>
    <w:rsid w:val="4C2E41CB"/>
    <w:rsid w:val="4C921DD8"/>
    <w:rsid w:val="4D586354"/>
    <w:rsid w:val="4E0A6B07"/>
    <w:rsid w:val="517051C5"/>
    <w:rsid w:val="555A0DDC"/>
    <w:rsid w:val="58AA532F"/>
    <w:rsid w:val="5F9A33C2"/>
    <w:rsid w:val="637F5865"/>
    <w:rsid w:val="645C499E"/>
    <w:rsid w:val="654E76EF"/>
    <w:rsid w:val="6B3B14ED"/>
    <w:rsid w:val="705D288B"/>
    <w:rsid w:val="71CA25C3"/>
    <w:rsid w:val="71FC4921"/>
    <w:rsid w:val="7D6C2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2024-07-30T01:41:00Z</dcterms:created>
  <dc:creator>高山流水</dc:creator>
  <cp:lastModifiedBy>GT01</cp:lastModifiedBy>
  <dcterms:modified xsi:type="dcterms:W3CDTF">2025-04-08T03:02:25Z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C025F210EAC049A1B5F075791C318D19_13</vt:lpwstr>
  </property>
</Properties>
</file>