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048"/>
        <w:gridCol w:w="570"/>
        <w:gridCol w:w="615"/>
        <w:gridCol w:w="2269"/>
        <w:gridCol w:w="2244"/>
        <w:gridCol w:w="1862"/>
        <w:gridCol w:w="720"/>
        <w:gridCol w:w="735"/>
        <w:gridCol w:w="1395"/>
        <w:gridCol w:w="1230"/>
        <w:gridCol w:w="1277"/>
      </w:tblGrid>
      <w:tr w:rsidR="00635184" w:rsidTr="0077210C">
        <w:trPr>
          <w:trHeight w:val="1377"/>
          <w:jc w:val="center"/>
        </w:trPr>
        <w:tc>
          <w:tcPr>
            <w:tcW w:w="145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连州市疾病应急救助基金拟申请支付情况个案统计表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3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（统计期间：2025年6月1日-2025年11月30日,2025年第2次上报）</w:t>
            </w:r>
          </w:p>
        </w:tc>
      </w:tr>
      <w:tr w:rsidR="00635184" w:rsidTr="0077210C">
        <w:trPr>
          <w:trHeight w:val="465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患者姓名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诊断/病种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救治日期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救助医疗机构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救助类别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患者总费用</w:t>
            </w:r>
          </w:p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申请基金</w:t>
            </w:r>
          </w:p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金额（元）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基金拟         支付金额（元）</w:t>
            </w:r>
          </w:p>
        </w:tc>
      </w:tr>
      <w:tr w:rsidR="00635184" w:rsidTr="0077210C">
        <w:trPr>
          <w:trHeight w:val="375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身份不明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无力支付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35184" w:rsidTr="0077210C">
        <w:trPr>
          <w:trHeight w:val="85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陈书年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left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双侧颞叶、右侧小脑半球脑挫裂伤;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2025年6月11日至2025年6月12日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连州市人民医院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5382.08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5382.08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5382.08</w:t>
            </w:r>
          </w:p>
        </w:tc>
      </w:tr>
      <w:tr w:rsidR="00635184" w:rsidTr="0077210C">
        <w:trPr>
          <w:trHeight w:val="85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cs="仿宋_GB2312" w:hint="eastAsia"/>
                <w:color w:val="000000"/>
                <w:sz w:val="24"/>
                <w:szCs w:val="24"/>
              </w:rPr>
              <w:t>成会别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left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中脑-左侧丘脑-左侧基底</w:t>
            </w:r>
            <w:proofErr w:type="gramStart"/>
            <w:r>
              <w:rPr>
                <w:rFonts w:cs="仿宋_GB2312" w:hint="eastAsia"/>
                <w:color w:val="000000"/>
                <w:sz w:val="24"/>
                <w:szCs w:val="24"/>
              </w:rPr>
              <w:t>节区脑出血伴破</w:t>
            </w:r>
            <w:proofErr w:type="gramEnd"/>
            <w:r>
              <w:rPr>
                <w:rFonts w:cs="仿宋_GB2312" w:hint="eastAsia"/>
                <w:color w:val="000000"/>
                <w:sz w:val="24"/>
                <w:szCs w:val="24"/>
              </w:rPr>
              <w:t>入脑室系统;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2025年10月6日至2025年10月7日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连州市人民医院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7493.16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825.44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825.44</w:t>
            </w:r>
          </w:p>
        </w:tc>
      </w:tr>
      <w:tr w:rsidR="00635184" w:rsidTr="0077210C">
        <w:trPr>
          <w:trHeight w:val="85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陈林兴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重症肺炎;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2025年10月16日至2025年10月30日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连州市人民医院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63672.67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485.59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485.59</w:t>
            </w:r>
          </w:p>
        </w:tc>
      </w:tr>
      <w:tr w:rsidR="00635184" w:rsidTr="0077210C">
        <w:trPr>
          <w:trHeight w:val="85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潘幸琦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右侧颞叶、基底节区、放射冠区脑出血并大量破入脑室系统;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2025年6月14日至2025年6月15日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连州市人民医院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29451.91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2427.96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2427.96</w:t>
            </w:r>
          </w:p>
        </w:tc>
      </w:tr>
      <w:tr w:rsidR="00635184" w:rsidTr="0077210C">
        <w:trPr>
          <w:trHeight w:val="85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105999.82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9121.07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5184" w:rsidRDefault="00635184" w:rsidP="0077210C">
            <w:pPr>
              <w:jc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9121.07</w:t>
            </w:r>
          </w:p>
        </w:tc>
      </w:tr>
    </w:tbl>
    <w:p w:rsidR="00635184" w:rsidRDefault="00635184" w:rsidP="00635184">
      <w:pPr>
        <w:spacing w:line="20" w:lineRule="atLeast"/>
        <w:rPr>
          <w:rFonts w:hint="eastAsia"/>
        </w:rPr>
      </w:pPr>
    </w:p>
    <w:p w:rsidR="00F81E3D" w:rsidRDefault="00F81E3D">
      <w:bookmarkStart w:id="0" w:name="_GoBack"/>
      <w:bookmarkEnd w:id="0"/>
    </w:p>
    <w:sectPr w:rsidR="00F81E3D">
      <w:pgSz w:w="16838" w:h="11906" w:orient="landscape"/>
      <w:pgMar w:top="1587" w:right="2211" w:bottom="1474" w:left="187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25" w:rsidRDefault="00374925" w:rsidP="00635184">
      <w:r>
        <w:separator/>
      </w:r>
    </w:p>
  </w:endnote>
  <w:endnote w:type="continuationSeparator" w:id="0">
    <w:p w:rsidR="00374925" w:rsidRDefault="00374925" w:rsidP="0063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25" w:rsidRDefault="00374925" w:rsidP="00635184">
      <w:r>
        <w:separator/>
      </w:r>
    </w:p>
  </w:footnote>
  <w:footnote w:type="continuationSeparator" w:id="0">
    <w:p w:rsidR="00374925" w:rsidRDefault="00374925" w:rsidP="0063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71"/>
    <w:rsid w:val="000B14D7"/>
    <w:rsid w:val="000C4827"/>
    <w:rsid w:val="00374925"/>
    <w:rsid w:val="00480C8F"/>
    <w:rsid w:val="00635184"/>
    <w:rsid w:val="00B54F1D"/>
    <w:rsid w:val="00DA6771"/>
    <w:rsid w:val="00F8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84"/>
    <w:pPr>
      <w:widowControl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1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84"/>
    <w:pPr>
      <w:widowControl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</dc:creator>
  <cp:keywords/>
  <dc:description/>
  <cp:lastModifiedBy>HAHA</cp:lastModifiedBy>
  <cp:revision>2</cp:revision>
  <dcterms:created xsi:type="dcterms:W3CDTF">2025-12-15T03:05:00Z</dcterms:created>
  <dcterms:modified xsi:type="dcterms:W3CDTF">2025-12-15T03:08:00Z</dcterms:modified>
</cp:coreProperties>
</file>