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19" w:lineRule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附件：</w:t>
      </w:r>
    </w:p>
    <w:p>
      <w:pPr>
        <w:spacing w:before="26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-7"/>
          <w:sz w:val="44"/>
          <w:szCs w:val="44"/>
          <w:lang w:val="en-US" w:eastAsia="zh-CN"/>
        </w:rPr>
        <w:t>连州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-7"/>
          <w:sz w:val="44"/>
          <w:szCs w:val="44"/>
        </w:rPr>
        <w:t>市第一批非遗工坊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-7"/>
          <w:sz w:val="44"/>
          <w:szCs w:val="44"/>
          <w:lang w:val="en-US" w:eastAsia="zh-CN"/>
        </w:rPr>
        <w:t>拟评定名单</w:t>
      </w:r>
    </w:p>
    <w:p>
      <w:pPr>
        <w:spacing w:before="149"/>
        <w:jc w:val="center"/>
      </w:pPr>
    </w:p>
    <w:tbl>
      <w:tblPr>
        <w:tblStyle w:val="4"/>
        <w:tblW w:w="14007" w:type="dxa"/>
        <w:tblInd w:w="-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730"/>
        <w:gridCol w:w="1609"/>
        <w:gridCol w:w="3953"/>
        <w:gridCol w:w="2613"/>
        <w:gridCol w:w="2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300" w:lineRule="exact"/>
              <w:ind w:left="45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27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300" w:lineRule="exact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pacing w:val="2"/>
                <w:sz w:val="28"/>
                <w:szCs w:val="28"/>
              </w:rPr>
              <w:t>工坊名称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300" w:lineRule="exact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pacing w:val="-2"/>
                <w:sz w:val="28"/>
                <w:szCs w:val="28"/>
              </w:rPr>
              <w:t>工坊所在地</w:t>
            </w:r>
          </w:p>
        </w:tc>
        <w:tc>
          <w:tcPr>
            <w:tcW w:w="39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300" w:lineRule="exact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pacing w:val="1"/>
                <w:sz w:val="28"/>
                <w:szCs w:val="28"/>
              </w:rPr>
              <w:t>设立工坊的单位</w:t>
            </w:r>
          </w:p>
        </w:tc>
        <w:tc>
          <w:tcPr>
            <w:tcW w:w="26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300" w:lineRule="exact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pacing w:val="1"/>
                <w:sz w:val="28"/>
                <w:szCs w:val="28"/>
              </w:rPr>
              <w:t>依托的非遗项目名称</w:t>
            </w:r>
          </w:p>
        </w:tc>
        <w:tc>
          <w:tcPr>
            <w:tcW w:w="224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300" w:lineRule="exact"/>
              <w:ind w:left="68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pacing w:val="1"/>
                <w:sz w:val="28"/>
                <w:szCs w:val="28"/>
              </w:rPr>
              <w:t>依托的非遗项目级别(国家级、省级、市级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spacing w:val="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spacing w:val="-9"/>
                <w:sz w:val="28"/>
                <w:szCs w:val="28"/>
              </w:rPr>
              <w:t>县 级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5" w:type="dxa"/>
            <w:vAlign w:val="top"/>
          </w:tcPr>
          <w:p>
            <w:pPr>
              <w:pStyle w:val="5"/>
              <w:spacing w:before="223" w:line="24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30" w:type="dxa"/>
            <w:vAlign w:val="top"/>
          </w:tcPr>
          <w:p>
            <w:pPr>
              <w:pStyle w:val="5"/>
              <w:spacing w:before="43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沙坊切粉制作技艺</w:t>
            </w:r>
          </w:p>
          <w:p>
            <w:pPr>
              <w:pStyle w:val="5"/>
              <w:spacing w:before="43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(儒林坊)非遗工坊</w:t>
            </w:r>
          </w:p>
        </w:tc>
        <w:tc>
          <w:tcPr>
            <w:tcW w:w="1609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连州市连州镇</w:t>
            </w:r>
          </w:p>
        </w:tc>
        <w:tc>
          <w:tcPr>
            <w:tcW w:w="3953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连州市儒林坊沙坊切粉经营部</w:t>
            </w:r>
          </w:p>
        </w:tc>
        <w:tc>
          <w:tcPr>
            <w:tcW w:w="2613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沙坊切粉制作技艺</w:t>
            </w:r>
          </w:p>
        </w:tc>
        <w:tc>
          <w:tcPr>
            <w:tcW w:w="2247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55" w:type="dxa"/>
            <w:vAlign w:val="top"/>
          </w:tcPr>
          <w:p>
            <w:pPr>
              <w:pStyle w:val="5"/>
              <w:spacing w:before="223" w:line="24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东陂腊味</w:t>
            </w:r>
          </w:p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(关遂昌)非遗工坊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连州市东陂镇</w:t>
            </w:r>
          </w:p>
        </w:tc>
        <w:tc>
          <w:tcPr>
            <w:tcW w:w="3953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连州市东陂腊味食品厂</w:t>
            </w:r>
          </w:p>
        </w:tc>
        <w:tc>
          <w:tcPr>
            <w:tcW w:w="2613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东陂腊味</w:t>
            </w:r>
          </w:p>
        </w:tc>
        <w:tc>
          <w:tcPr>
            <w:tcW w:w="2247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5" w:type="dxa"/>
            <w:vAlign w:val="top"/>
          </w:tcPr>
          <w:p>
            <w:pPr>
              <w:pStyle w:val="5"/>
              <w:spacing w:before="223" w:line="24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丰阳牛肉干制作技艺</w:t>
            </w:r>
          </w:p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（致超）非遗工坊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连州市丰阳镇</w:t>
            </w:r>
          </w:p>
        </w:tc>
        <w:tc>
          <w:tcPr>
            <w:tcW w:w="3953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连州市致超食品有限责任公司</w:t>
            </w:r>
          </w:p>
        </w:tc>
        <w:tc>
          <w:tcPr>
            <w:tcW w:w="2613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丰阳牛肉干制作技艺</w:t>
            </w:r>
          </w:p>
        </w:tc>
        <w:tc>
          <w:tcPr>
            <w:tcW w:w="2247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5" w:type="dxa"/>
            <w:vAlign w:val="top"/>
          </w:tcPr>
          <w:p>
            <w:pPr>
              <w:pStyle w:val="5"/>
              <w:spacing w:before="223" w:line="24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星子豆沙饼制作技艺</w:t>
            </w:r>
          </w:p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（胜香楼）非遗工坊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连州市星子镇</w:t>
            </w:r>
          </w:p>
        </w:tc>
        <w:tc>
          <w:tcPr>
            <w:tcW w:w="3953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ind w:left="44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连州市星子胜香楼饼家</w:t>
            </w:r>
          </w:p>
        </w:tc>
        <w:tc>
          <w:tcPr>
            <w:tcW w:w="2613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ind w:left="27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星子豆沙饼制作技艺</w:t>
            </w:r>
          </w:p>
        </w:tc>
        <w:tc>
          <w:tcPr>
            <w:tcW w:w="2247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55" w:type="dxa"/>
            <w:vAlign w:val="top"/>
          </w:tcPr>
          <w:p>
            <w:pPr>
              <w:pStyle w:val="5"/>
              <w:spacing w:before="223" w:line="24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唐氏根书</w:t>
            </w:r>
          </w:p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（唐少波）非遗工坊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5"/>
              <w:spacing w:before="206" w:line="240" w:lineRule="auto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连州市连州镇</w:t>
            </w:r>
          </w:p>
        </w:tc>
        <w:tc>
          <w:tcPr>
            <w:tcW w:w="3953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连州市唐氏根书艺术有限公司</w:t>
            </w:r>
          </w:p>
        </w:tc>
        <w:tc>
          <w:tcPr>
            <w:tcW w:w="2613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唐氏根书</w:t>
            </w:r>
          </w:p>
        </w:tc>
        <w:tc>
          <w:tcPr>
            <w:tcW w:w="2247" w:type="dxa"/>
            <w:shd w:val="clear" w:color="auto" w:fill="auto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5" w:type="dxa"/>
            <w:vAlign w:val="top"/>
          </w:tcPr>
          <w:p>
            <w:pPr>
              <w:pStyle w:val="5"/>
              <w:spacing w:before="223" w:line="24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30" w:type="dxa"/>
            <w:vAlign w:val="top"/>
          </w:tcPr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溪黄草茶制作技艺</w:t>
            </w:r>
          </w:p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(豪爽) 非遗工坊</w:t>
            </w:r>
          </w:p>
        </w:tc>
        <w:tc>
          <w:tcPr>
            <w:tcW w:w="1609" w:type="dxa"/>
            <w:vAlign w:val="top"/>
          </w:tcPr>
          <w:p>
            <w:pPr>
              <w:pStyle w:val="5"/>
              <w:spacing w:before="205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连州市连州镇</w:t>
            </w:r>
          </w:p>
        </w:tc>
        <w:tc>
          <w:tcPr>
            <w:tcW w:w="3953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广东豪爽天然保健食品有限公司</w:t>
            </w:r>
          </w:p>
        </w:tc>
        <w:tc>
          <w:tcPr>
            <w:tcW w:w="2613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溪黄草茶制作技艺</w:t>
            </w:r>
          </w:p>
        </w:tc>
        <w:tc>
          <w:tcPr>
            <w:tcW w:w="2247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55" w:type="dxa"/>
            <w:vAlign w:val="top"/>
          </w:tcPr>
          <w:p>
            <w:pPr>
              <w:pStyle w:val="5"/>
              <w:spacing w:before="223" w:line="24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30" w:type="dxa"/>
            <w:vAlign w:val="top"/>
          </w:tcPr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龙凤褂制作技艺</w:t>
            </w:r>
          </w:p>
          <w:p>
            <w:pPr>
              <w:pStyle w:val="5"/>
              <w:spacing w:before="36" w:line="240" w:lineRule="auto"/>
              <w:ind w:left="1098" w:right="78" w:hanging="98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(瑞褂)非遗工坊</w:t>
            </w:r>
          </w:p>
        </w:tc>
        <w:tc>
          <w:tcPr>
            <w:tcW w:w="1609" w:type="dxa"/>
            <w:vAlign w:val="top"/>
          </w:tcPr>
          <w:p>
            <w:pPr>
              <w:pStyle w:val="5"/>
              <w:spacing w:before="208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连州市连州镇</w:t>
            </w:r>
          </w:p>
        </w:tc>
        <w:tc>
          <w:tcPr>
            <w:tcW w:w="3953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连州市瑞褂服装店</w:t>
            </w:r>
          </w:p>
        </w:tc>
        <w:tc>
          <w:tcPr>
            <w:tcW w:w="2613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龙凤褂制作技艺</w:t>
            </w:r>
          </w:p>
        </w:tc>
        <w:tc>
          <w:tcPr>
            <w:tcW w:w="2247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55" w:type="dxa"/>
            <w:vAlign w:val="top"/>
          </w:tcPr>
          <w:p>
            <w:pPr>
              <w:pStyle w:val="5"/>
              <w:spacing w:before="223" w:line="24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30" w:type="dxa"/>
            <w:vAlign w:val="top"/>
          </w:tcPr>
          <w:p>
            <w:pPr>
              <w:pStyle w:val="5"/>
              <w:spacing w:before="27" w:line="240" w:lineRule="auto"/>
              <w:ind w:left="1208" w:right="117" w:hanging="109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连州九陂切粉制作技艺</w:t>
            </w:r>
          </w:p>
          <w:p>
            <w:pPr>
              <w:pStyle w:val="5"/>
              <w:spacing w:before="27" w:line="240" w:lineRule="auto"/>
              <w:ind w:left="1208" w:right="117" w:hanging="109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（匠心杨兰）非遗工坊</w:t>
            </w:r>
          </w:p>
        </w:tc>
        <w:tc>
          <w:tcPr>
            <w:tcW w:w="1609" w:type="dxa"/>
            <w:vAlign w:val="top"/>
          </w:tcPr>
          <w:p>
            <w:pPr>
              <w:pStyle w:val="5"/>
              <w:spacing w:before="208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连州市九陂镇</w:t>
            </w:r>
          </w:p>
        </w:tc>
        <w:tc>
          <w:tcPr>
            <w:tcW w:w="3953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连州市四季源食品有限公司</w:t>
            </w:r>
          </w:p>
        </w:tc>
        <w:tc>
          <w:tcPr>
            <w:tcW w:w="2613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连州九陂切粉制作技艺</w:t>
            </w:r>
          </w:p>
        </w:tc>
        <w:tc>
          <w:tcPr>
            <w:tcW w:w="2247" w:type="dxa"/>
            <w:vAlign w:val="top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县级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7D8AC"/>
    <w:rsid w:val="72FF331F"/>
    <w:rsid w:val="79FE4443"/>
    <w:rsid w:val="CFDF2652"/>
    <w:rsid w:val="DFCEF054"/>
    <w:rsid w:val="F7E7960D"/>
    <w:rsid w:val="FFD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2025-12-25T10:11:00Z</dcterms:created>
  <dc:creator>admin</dc:creator>
  <cp:lastModifiedBy>user</cp:lastModifiedBy>
  <cp:lastPrinted>2025-12-24T11:13:13Z</cp:lastPrinted>
  <dcterms:modified xsi:type="dcterms:W3CDTF">2025-12-24T11:39:07Z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KSOTemplateDocerSaveRecord">
    <vt:lpwstr>eyJoZGlkIjoiZDEzYmYxYmZkMjQ5OTVkZjIyY2I1YzYyNmFmODMwZmQiLCJ1c2VySWQiOiI0Mzg2NDI5ODAifQ==</vt:lpwstr>
  </property>
  <property fmtid="{D5CDD505-2E9C-101B-9397-08002B2CF9AE}" pid="4" name="ICV">
    <vt:lpwstr>F98C64AA74FA05925B604B6985A273F6</vt:lpwstr>
  </property>
</Properties>
</file>