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0" w:afterAutospacing="0" w:line="640" w:lineRule="exact"/>
        <w:ind w:left="0" w:leftChars="0" w:right="0" w:rightChars="0" w:firstLine="0" w:firstLineChars="0"/>
        <w:jc w:val="center"/>
        <w:outlineLvl w:val="0"/>
        <w:rPr>
          <w:rFonts w:hint="eastAsia" w:ascii="方正小标宋简体" w:hAnsi="方正小标宋简体" w:eastAsia="方正小标宋简体" w:cs="方正小标宋简体"/>
          <w:b w:val="0"/>
          <w:i w:val="0"/>
          <w:strike w:val="0"/>
          <w:dstrike w:val="0"/>
          <w:sz w:val="44"/>
          <w:szCs w:val="44"/>
          <w:u w:val="none" w:color="000000"/>
          <w:lang w:val="en-US" w:eastAsia="zh-CN"/>
        </w:rPr>
      </w:pPr>
      <w:r>
        <w:rPr>
          <w:rFonts w:hint="eastAsia" w:ascii="方正小标宋简体" w:hAnsi="方正小标宋简体" w:eastAsia="方正小标宋简体" w:cs="方正小标宋简体"/>
          <w:b w:val="0"/>
          <w:i w:val="0"/>
          <w:strike w:val="0"/>
          <w:dstrike w:val="0"/>
          <w:sz w:val="44"/>
          <w:szCs w:val="44"/>
          <w:u w:val="none" w:color="000000"/>
          <w:lang w:val="en-US" w:eastAsia="zh-CN"/>
        </w:rPr>
        <w:t>连州市中央财政2025年（清算2024年度）</w:t>
      </w:r>
    </w:p>
    <w:p>
      <w:pPr>
        <w:spacing w:beforeAutospacing="0" w:afterAutospacing="0" w:line="640" w:lineRule="exact"/>
        <w:ind w:left="0" w:leftChars="0" w:right="0" w:rightChars="0" w:firstLine="0" w:firstLineChars="0"/>
        <w:jc w:val="center"/>
        <w:outlineLvl w:val="0"/>
        <w:rPr>
          <w:rFonts w:hint="eastAsia" w:ascii="方正小标宋简体" w:hAnsi="方正小标宋简体" w:eastAsia="方正小标宋简体" w:cs="方正小标宋简体"/>
          <w:b w:val="0"/>
          <w:i w:val="0"/>
          <w:strike w:val="0"/>
          <w:dstrike w:val="0"/>
          <w:sz w:val="44"/>
          <w:szCs w:val="44"/>
          <w:u w:val="none" w:color="000000"/>
          <w:lang w:val="en-US" w:eastAsia="zh-CN"/>
        </w:rPr>
      </w:pPr>
      <w:r>
        <w:rPr>
          <w:rFonts w:hint="eastAsia" w:ascii="方正小标宋简体" w:hAnsi="方正小标宋简体" w:eastAsia="方正小标宋简体" w:cs="方正小标宋简体"/>
          <w:b w:val="0"/>
          <w:i w:val="0"/>
          <w:strike w:val="0"/>
          <w:dstrike w:val="0"/>
          <w:sz w:val="44"/>
          <w:szCs w:val="44"/>
          <w:u w:val="none" w:color="000000"/>
          <w:lang w:val="en-US" w:eastAsia="zh-CN"/>
        </w:rPr>
        <w:t>农村道路客运补贴和城市交通发展</w:t>
      </w:r>
    </w:p>
    <w:p>
      <w:pPr>
        <w:spacing w:beforeAutospacing="0" w:afterAutospacing="0" w:line="640" w:lineRule="exact"/>
        <w:ind w:left="0" w:leftChars="0" w:right="0" w:rightChars="0" w:firstLine="0" w:firstLineChars="0"/>
        <w:jc w:val="center"/>
        <w:outlineLvl w:val="0"/>
        <w:rPr>
          <w:rFonts w:hint="eastAsia" w:ascii="方正小标宋简体" w:hAnsi="方正小标宋简体" w:eastAsia="方正小标宋简体" w:cs="方正小标宋简体"/>
          <w:b w:val="0"/>
          <w:i w:val="0"/>
          <w:strike w:val="0"/>
          <w:dstrike w:val="0"/>
          <w:sz w:val="44"/>
          <w:szCs w:val="44"/>
          <w:u w:val="none" w:color="000000"/>
          <w:lang w:val="en-US" w:eastAsia="zh-CN"/>
        </w:rPr>
      </w:pPr>
      <w:r>
        <w:rPr>
          <w:rFonts w:hint="eastAsia" w:ascii="方正小标宋简体" w:hAnsi="方正小标宋简体" w:eastAsia="方正小标宋简体" w:cs="方正小标宋简体"/>
          <w:b w:val="0"/>
          <w:i w:val="0"/>
          <w:strike w:val="0"/>
          <w:dstrike w:val="0"/>
          <w:sz w:val="44"/>
          <w:szCs w:val="44"/>
          <w:u w:val="none" w:color="000000"/>
          <w:lang w:val="en-US" w:eastAsia="zh-CN"/>
        </w:rPr>
        <w:t>奖励资金分配方案</w:t>
      </w:r>
    </w:p>
    <w:p>
      <w:pPr>
        <w:spacing w:beforeAutospacing="0" w:afterAutospacing="0" w:line="640" w:lineRule="exact"/>
        <w:ind w:left="0" w:leftChars="0" w:right="0" w:rightChars="0" w:firstLine="0" w:firstLineChars="0"/>
        <w:jc w:val="center"/>
        <w:outlineLvl w:val="0"/>
        <w:rPr>
          <w:rFonts w:hint="eastAsia" w:ascii="方正小标宋简体" w:hAnsi="方正小标宋简体" w:eastAsia="方正小标宋简体" w:cs="方正小标宋简体"/>
          <w:b w:val="0"/>
          <w:i w:val="0"/>
          <w:strike w:val="0"/>
          <w:dstrike w:val="0"/>
          <w:sz w:val="44"/>
          <w:szCs w:val="44"/>
          <w:u w:val="none" w:color="000000"/>
          <w:lang w:val="en-US" w:eastAsia="zh-CN"/>
        </w:rPr>
      </w:pPr>
    </w:p>
    <w:p>
      <w:pPr>
        <w:spacing w:beforeAutospacing="0" w:afterAutospacing="0" w:line="580" w:lineRule="atLeast"/>
        <w:ind w:left="0" w:leftChars="0" w:right="0" w:rightChars="0" w:firstLine="640" w:firstLineChars="200"/>
        <w:jc w:val="left"/>
        <w:outlineLvl w:val="9"/>
        <w:rPr>
          <w:rFonts w:hint="eastAsia" w:ascii="仿宋_GB2312" w:hAnsi="仿宋_GB2312" w:eastAsia="仿宋_GB2312" w:cs="仿宋_GB2312"/>
          <w:b w:val="0"/>
          <w:i w:val="0"/>
          <w:strike w:val="0"/>
          <w:dstrike w:val="0"/>
          <w:sz w:val="32"/>
          <w:u w:val="none" w:color="000000"/>
          <w:lang w:val="en-US" w:eastAsia="zh-CN"/>
        </w:rPr>
      </w:pPr>
      <w:r>
        <w:rPr>
          <w:rFonts w:hint="eastAsia" w:ascii="仿宋_GB2312" w:hAnsi="仿宋_GB2312" w:eastAsia="仿宋_GB2312" w:cs="仿宋_GB2312"/>
          <w:b w:val="0"/>
          <w:bCs w:val="0"/>
          <w:color w:val="auto"/>
          <w:sz w:val="32"/>
          <w:szCs w:val="32"/>
          <w:highlight w:val="none"/>
          <w:lang w:val="en-US" w:eastAsia="zh-CN"/>
        </w:rPr>
        <w:t>根据</w:t>
      </w:r>
      <w:r>
        <w:rPr>
          <w:rFonts w:hint="eastAsia" w:ascii="仿宋_GB2312" w:hAnsi="仿宋_GB2312" w:eastAsia="仿宋_GB2312" w:cs="仿宋_GB2312"/>
          <w:b w:val="0"/>
          <w:bCs w:val="0"/>
          <w:color w:val="auto"/>
          <w:sz w:val="32"/>
          <w:highlight w:val="none"/>
          <w:lang w:val="en-US" w:eastAsia="zh-CN"/>
        </w:rPr>
        <w:t>《广东省交通运输厅 广东省财政厅关于印发农村道路客运补贴资金和城市交通发展奖励资金使用管理实施细则的通知》（粤交</w:t>
      </w:r>
      <w:r>
        <w:rPr>
          <w:rFonts w:hint="eastAsia" w:ascii="仿宋_GB2312" w:hAnsi="仿宋_GB2312" w:eastAsia="仿宋_GB2312" w:cs="仿宋_GB2312"/>
          <w:b w:val="0"/>
          <w:bCs w:val="0"/>
          <w:color w:val="auto"/>
          <w:sz w:val="32"/>
          <w:szCs w:val="32"/>
          <w:highlight w:val="none"/>
          <w:lang w:val="en-US" w:eastAsia="zh-CN"/>
        </w:rPr>
        <w:t>〔2023〕7号</w:t>
      </w:r>
      <w:r>
        <w:rPr>
          <w:rFonts w:hint="eastAsia" w:ascii="仿宋_GB2312" w:hAnsi="仿宋_GB2312" w:eastAsia="仿宋_GB2312" w:cs="仿宋_GB2312"/>
          <w:b w:val="0"/>
          <w:bCs w:val="0"/>
          <w:color w:val="auto"/>
          <w:sz w:val="32"/>
          <w:highlight w:val="none"/>
          <w:lang w:val="en-US" w:eastAsia="zh-CN"/>
        </w:rPr>
        <w:t>）（下文简称《实施细则》）和</w:t>
      </w:r>
      <w:r>
        <w:rPr>
          <w:rFonts w:hint="eastAsia" w:ascii="仿宋_GB2312" w:hAnsi="仿宋_GB2312" w:eastAsia="仿宋_GB2312" w:cs="仿宋_GB2312"/>
          <w:b w:val="0"/>
          <w:bCs w:val="0"/>
          <w:color w:val="auto"/>
          <w:sz w:val="32"/>
          <w:szCs w:val="32"/>
          <w:highlight w:val="none"/>
          <w:lang w:val="en-US" w:eastAsia="zh-CN"/>
        </w:rPr>
        <w:t>《广东省财政厅关于提前下达中央2025年（清算2024年度）农村道路客运补贴资金、农村水路客运补贴资金、城市交通发展奖励资金的通知》（粤财综〔2024〕84号）</w:t>
      </w:r>
      <w:r>
        <w:rPr>
          <w:rFonts w:hint="eastAsia" w:ascii="仿宋_GB2312" w:hAnsi="仿宋_GB2312" w:eastAsia="仿宋_GB2312" w:cs="仿宋_GB2312"/>
          <w:b w:val="0"/>
          <w:bCs w:val="0"/>
          <w:color w:val="auto"/>
          <w:sz w:val="32"/>
          <w:highlight w:val="none"/>
          <w:lang w:val="en-US" w:eastAsia="zh-CN"/>
        </w:rPr>
        <w:t>要求，本次2025年（清算2024年度）农村道路客运补贴资金、农村水路客运补贴资金、城市交通发展奖励资金分配采取“先分配，后清算”方式进行。</w:t>
      </w:r>
      <w:r>
        <w:rPr>
          <w:rFonts w:hint="eastAsia" w:ascii="仿宋_GB2312" w:hAnsi="仿宋_GB2312" w:eastAsia="仿宋_GB2312" w:cs="仿宋_GB2312"/>
          <w:b w:val="0"/>
          <w:i w:val="0"/>
          <w:strike w:val="0"/>
          <w:dstrike w:val="0"/>
          <w:sz w:val="32"/>
          <w:u w:val="none" w:color="000000"/>
          <w:lang w:val="en-US" w:eastAsia="zh-CN"/>
        </w:rPr>
        <w:t>参照《中央财政2025年（清算2024年度）农村道路客运补贴和城市交通发展奖励资金清远市级分配方案》，现制定我市农村道路客运补贴和城市交通发展奖励资金分配方案如下：</w:t>
      </w:r>
    </w:p>
    <w:p>
      <w:pPr>
        <w:spacing w:beforeAutospacing="0" w:afterAutospacing="0" w:line="580" w:lineRule="atLeast"/>
        <w:ind w:left="0" w:leftChars="0" w:right="0" w:rightChars="0" w:firstLine="640" w:firstLineChars="200"/>
        <w:jc w:val="left"/>
        <w:outlineLvl w:val="1"/>
        <w:rPr>
          <w:rFonts w:hint="eastAsia" w:ascii="Times New Roman" w:hAnsi="黑体" w:eastAsia="黑体" w:cs="黑体"/>
          <w:b w:val="0"/>
          <w:i w:val="0"/>
          <w:strike w:val="0"/>
          <w:dstrike w:val="0"/>
          <w:sz w:val="32"/>
          <w:u w:val="none" w:color="000000"/>
        </w:rPr>
      </w:pPr>
      <w:r>
        <w:rPr>
          <w:rFonts w:hint="eastAsia" w:ascii="Times New Roman" w:hAnsi="黑体" w:eastAsia="黑体" w:cs="黑体"/>
          <w:b w:val="0"/>
          <w:i w:val="0"/>
          <w:strike w:val="0"/>
          <w:dstrike w:val="0"/>
          <w:sz w:val="32"/>
          <w:u w:val="none" w:color="000000"/>
        </w:rPr>
        <w:t>一、支持城市交通领</w:t>
      </w:r>
      <w:r>
        <w:rPr>
          <w:rFonts w:hint="eastAsia" w:hAnsi="黑体" w:eastAsia="黑体" w:cs="黑体"/>
          <w:b w:val="0"/>
          <w:i w:val="0"/>
          <w:strike w:val="0"/>
          <w:dstrike w:val="0"/>
          <w:sz w:val="32"/>
          <w:u w:val="none" w:color="000000"/>
          <w:lang w:eastAsia="zh-CN"/>
        </w:rPr>
        <w:t>域</w:t>
      </w:r>
      <w:r>
        <w:rPr>
          <w:rFonts w:hint="eastAsia" w:ascii="Times New Roman" w:hAnsi="黑体" w:eastAsia="黑体" w:cs="黑体"/>
          <w:b w:val="0"/>
          <w:i w:val="0"/>
          <w:strike w:val="0"/>
          <w:dstrike w:val="0"/>
          <w:sz w:val="32"/>
          <w:u w:val="none" w:color="000000"/>
        </w:rPr>
        <w:t>新能源汽车运营部分</w:t>
      </w:r>
      <w:r>
        <w:rPr>
          <w:rFonts w:hint="eastAsia" w:ascii="Times New Roman" w:hAnsi="黑体" w:eastAsia="黑体" w:cs="黑体"/>
          <w:b w:val="0"/>
          <w:i w:val="0"/>
          <w:strike w:val="0"/>
          <w:dstrike w:val="0"/>
          <w:sz w:val="32"/>
          <w:u w:val="none" w:color="000000"/>
          <w:lang w:eastAsia="zh-CN"/>
        </w:rPr>
        <w:t>资金（用于新能源公交车运营资金）分</w:t>
      </w:r>
      <w:r>
        <w:rPr>
          <w:rFonts w:hint="eastAsia" w:ascii="Times New Roman" w:hAnsi="黑体" w:eastAsia="黑体" w:cs="黑体"/>
          <w:b w:val="0"/>
          <w:i w:val="0"/>
          <w:strike w:val="0"/>
          <w:dstrike w:val="0"/>
          <w:sz w:val="32"/>
          <w:u w:val="none" w:color="000000"/>
        </w:rPr>
        <w:t>配方案</w:t>
      </w:r>
    </w:p>
    <w:p>
      <w:pPr>
        <w:spacing w:beforeAutospacing="0" w:afterAutospacing="0" w:line="580" w:lineRule="atLeast"/>
        <w:ind w:left="0" w:leftChars="0" w:right="0" w:rightChars="0" w:firstLine="640" w:firstLineChars="200"/>
        <w:jc w:val="left"/>
        <w:outlineLvl w:val="2"/>
        <w:rPr>
          <w:rFonts w:hint="eastAsia" w:ascii="仿宋_GB2312" w:hAnsi="仿宋_GB2312" w:eastAsia="仿宋_GB2312" w:cs="仿宋_GB2312"/>
          <w:b w:val="0"/>
          <w:i w:val="0"/>
          <w:strike w:val="0"/>
          <w:dstrike w:val="0"/>
          <w:sz w:val="32"/>
          <w:u w:val="none" w:color="000000"/>
        </w:rPr>
      </w:pPr>
      <w:r>
        <w:rPr>
          <w:rFonts w:hint="eastAsia" w:ascii="Times New Roman" w:hAnsi="楷体_GB2312" w:eastAsia="楷体_GB2312" w:cs="楷体_GB2312"/>
          <w:b w:val="0"/>
          <w:i w:val="0"/>
          <w:strike w:val="0"/>
          <w:dstrike w:val="0"/>
          <w:sz w:val="32"/>
          <w:u w:val="none" w:color="000000"/>
          <w:lang w:eastAsia="zh-CN"/>
        </w:rPr>
        <w:t>（一）</w:t>
      </w:r>
      <w:r>
        <w:rPr>
          <w:rFonts w:hint="eastAsia" w:ascii="Times New Roman" w:hAnsi="楷体_GB2312" w:eastAsia="楷体_GB2312" w:cs="楷体_GB2312"/>
          <w:b w:val="0"/>
          <w:i w:val="0"/>
          <w:strike w:val="0"/>
          <w:dstrike w:val="0"/>
          <w:sz w:val="32"/>
          <w:u w:val="none" w:color="000000"/>
        </w:rPr>
        <w:t>分配资金</w:t>
      </w:r>
      <w:r>
        <w:rPr>
          <w:rFonts w:hint="eastAsia" w:ascii="Times New Roman" w:hAnsi="楷体_GB2312" w:eastAsia="楷体_GB2312" w:cs="楷体_GB2312"/>
          <w:b w:val="0"/>
          <w:i w:val="0"/>
          <w:strike w:val="0"/>
          <w:dstrike w:val="0"/>
          <w:sz w:val="32"/>
          <w:u w:val="none" w:color="000000"/>
          <w:lang w:eastAsia="zh-CN"/>
        </w:rPr>
        <w:t>：</w:t>
      </w:r>
      <w:r>
        <w:rPr>
          <w:rFonts w:hint="eastAsia" w:ascii="仿宋_GB2312" w:hAnsi="仿宋_GB2312" w:eastAsia="仿宋_GB2312" w:cs="仿宋_GB2312"/>
          <w:b w:val="0"/>
          <w:i w:val="0"/>
          <w:strike w:val="0"/>
          <w:dstrike w:val="0"/>
          <w:sz w:val="32"/>
          <w:u w:val="none" w:color="000000"/>
          <w:lang w:val="en-US" w:eastAsia="zh-CN"/>
        </w:rPr>
        <w:t>64.0177</w:t>
      </w:r>
      <w:r>
        <w:rPr>
          <w:rFonts w:hint="eastAsia" w:ascii="仿宋_GB2312" w:hAnsi="仿宋_GB2312" w:eastAsia="仿宋_GB2312" w:cs="仿宋_GB2312"/>
          <w:b w:val="0"/>
          <w:i w:val="0"/>
          <w:strike w:val="0"/>
          <w:dstrike w:val="0"/>
          <w:sz w:val="32"/>
          <w:u w:val="none" w:color="000000"/>
        </w:rPr>
        <w:t>万</w:t>
      </w:r>
      <w:r>
        <w:rPr>
          <w:rFonts w:hint="eastAsia" w:ascii="仿宋_GB2312" w:hAnsi="仿宋_GB2312" w:eastAsia="仿宋_GB2312" w:cs="仿宋_GB2312"/>
          <w:b w:val="0"/>
          <w:i w:val="0"/>
          <w:strike w:val="0"/>
          <w:dstrike w:val="0"/>
          <w:sz w:val="32"/>
          <w:u w:val="none" w:color="000000"/>
          <w:lang w:eastAsia="zh-CN"/>
        </w:rPr>
        <w:t>元</w:t>
      </w:r>
      <w:r>
        <w:rPr>
          <w:rFonts w:hint="eastAsia" w:ascii="仿宋_GB2312" w:hAnsi="仿宋_GB2312" w:eastAsia="仿宋_GB2312" w:cs="仿宋_GB2312"/>
          <w:b w:val="0"/>
          <w:i w:val="0"/>
          <w:strike w:val="0"/>
          <w:dstrike w:val="0"/>
          <w:sz w:val="32"/>
          <w:u w:val="none" w:color="000000"/>
        </w:rPr>
        <w:t>。</w:t>
      </w:r>
    </w:p>
    <w:p>
      <w:pPr>
        <w:spacing w:beforeAutospacing="0" w:afterAutospacing="0" w:line="580" w:lineRule="atLeast"/>
        <w:ind w:left="0" w:leftChars="0" w:right="0" w:rightChars="0" w:firstLine="640" w:firstLineChars="200"/>
        <w:jc w:val="left"/>
        <w:outlineLvl w:val="2"/>
        <w:rPr>
          <w:rFonts w:hint="eastAsia" w:ascii="仿宋_GB2312" w:hAnsi="仿宋_GB2312" w:eastAsia="仿宋_GB2312" w:cs="仿宋_GB2312"/>
          <w:b w:val="0"/>
          <w:i w:val="0"/>
          <w:strike w:val="0"/>
          <w:dstrike w:val="0"/>
          <w:sz w:val="32"/>
          <w:u w:val="none" w:color="000000"/>
          <w:lang w:val="en-US" w:eastAsia="zh-CN"/>
        </w:rPr>
      </w:pPr>
      <w:r>
        <w:rPr>
          <w:rFonts w:hint="eastAsia" w:ascii="Times New Roman" w:hAnsi="楷体_GB2312" w:eastAsia="楷体_GB2312" w:cs="楷体_GB2312"/>
          <w:b w:val="0"/>
          <w:i w:val="0"/>
          <w:strike w:val="0"/>
          <w:dstrike w:val="0"/>
          <w:sz w:val="32"/>
          <w:u w:val="none" w:color="000000"/>
          <w:lang w:val="en-US" w:eastAsia="zh-CN"/>
        </w:rPr>
        <w:t>（二）分配对象：</w:t>
      </w:r>
      <w:r>
        <w:rPr>
          <w:rFonts w:hint="eastAsia" w:ascii="仿宋_GB2312" w:hAnsi="仿宋_GB2312" w:eastAsia="仿宋_GB2312" w:cs="仿宋_GB2312"/>
          <w:color w:val="auto"/>
          <w:sz w:val="32"/>
          <w:szCs w:val="32"/>
          <w:highlight w:val="none"/>
          <w:lang w:val="en-US" w:eastAsia="zh-CN"/>
        </w:rPr>
        <w:t>根据《关于报送2024年度农村道路客运补贴和城市交通发展奖励车辆运营数据信息的通知》通过审核的2024年度</w:t>
      </w:r>
      <w:r>
        <w:rPr>
          <w:rFonts w:hint="eastAsia" w:ascii="仿宋_GB2312" w:hAnsi="仿宋_GB2312" w:eastAsia="仿宋_GB2312" w:cs="仿宋_GB2312"/>
          <w:b w:val="0"/>
          <w:bCs w:val="0"/>
          <w:color w:val="auto"/>
          <w:sz w:val="32"/>
          <w:highlight w:val="none"/>
          <w:lang w:val="en-US" w:eastAsia="zh-CN"/>
        </w:rPr>
        <w:t>新能源公交车企业。</w:t>
      </w:r>
    </w:p>
    <w:p>
      <w:pPr>
        <w:spacing w:beforeAutospacing="0" w:afterAutospacing="0" w:line="580" w:lineRule="atLeast"/>
        <w:ind w:left="0" w:leftChars="0" w:right="0" w:rightChars="0" w:firstLine="640" w:firstLineChars="200"/>
        <w:jc w:val="left"/>
        <w:outlineLvl w:val="2"/>
        <w:rPr>
          <w:rFonts w:hint="eastAsia" w:ascii="仿宋_GB2312" w:hAnsi="仿宋_GB2312" w:eastAsia="仿宋_GB2312" w:cs="仿宋_GB2312"/>
          <w:b w:val="0"/>
          <w:i w:val="0"/>
          <w:strike w:val="0"/>
          <w:dstrike w:val="0"/>
          <w:sz w:val="32"/>
          <w:u w:val="none" w:color="000000"/>
          <w:lang w:eastAsia="zh-CN"/>
        </w:rPr>
      </w:pPr>
      <w:r>
        <w:rPr>
          <w:rFonts w:hint="eastAsia" w:ascii="Times New Roman" w:hAnsi="楷体_GB2312" w:eastAsia="楷体_GB2312" w:cs="楷体_GB2312"/>
          <w:b w:val="0"/>
          <w:i w:val="0"/>
          <w:strike w:val="0"/>
          <w:dstrike w:val="0"/>
          <w:sz w:val="32"/>
          <w:u w:val="none" w:color="000000"/>
          <w:lang w:val="en-US" w:eastAsia="zh-CN"/>
        </w:rPr>
        <w:t>（三）分配办法：</w:t>
      </w:r>
      <w:r>
        <w:rPr>
          <w:rFonts w:hint="eastAsia" w:ascii="仿宋_GB2312" w:hAnsi="仿宋_GB2312" w:eastAsia="仿宋_GB2312" w:cs="仿宋_GB2312"/>
          <w:b w:val="0"/>
          <w:bCs w:val="0"/>
          <w:color w:val="auto"/>
          <w:sz w:val="32"/>
          <w:szCs w:val="32"/>
          <w:highlight w:val="none"/>
        </w:rPr>
        <w:t>以对城市</w:t>
      </w:r>
      <w:r>
        <w:rPr>
          <w:rFonts w:hint="eastAsia" w:ascii="仿宋_GB2312" w:hAnsi="仿宋_GB2312" w:eastAsia="仿宋_GB2312" w:cs="仿宋_GB2312"/>
          <w:b w:val="0"/>
          <w:bCs w:val="0"/>
          <w:color w:val="auto"/>
          <w:sz w:val="32"/>
          <w:szCs w:val="32"/>
          <w:highlight w:val="none"/>
          <w:lang w:eastAsia="zh-CN"/>
        </w:rPr>
        <w:t>新能源公交</w:t>
      </w:r>
      <w:r>
        <w:rPr>
          <w:rFonts w:hint="eastAsia" w:ascii="仿宋_GB2312" w:hAnsi="仿宋_GB2312" w:eastAsia="仿宋_GB2312" w:cs="仿宋_GB2312"/>
          <w:b w:val="0"/>
          <w:bCs w:val="0"/>
          <w:color w:val="auto"/>
          <w:sz w:val="32"/>
          <w:szCs w:val="32"/>
          <w:highlight w:val="none"/>
        </w:rPr>
        <w:t>发展</w:t>
      </w:r>
      <w:r>
        <w:rPr>
          <w:rFonts w:hint="eastAsia" w:ascii="仿宋_GB2312" w:hAnsi="仿宋_GB2312" w:eastAsia="仿宋_GB2312" w:cs="仿宋_GB2312"/>
          <w:b w:val="0"/>
          <w:bCs w:val="0"/>
          <w:color w:val="auto"/>
          <w:sz w:val="32"/>
          <w:szCs w:val="32"/>
          <w:highlight w:val="none"/>
          <w:lang w:eastAsia="zh-CN"/>
        </w:rPr>
        <w:t>奖励</w:t>
      </w:r>
      <w:r>
        <w:rPr>
          <w:rFonts w:hint="eastAsia" w:ascii="仿宋_GB2312" w:hAnsi="仿宋_GB2312" w:eastAsia="仿宋_GB2312" w:cs="仿宋_GB2312"/>
          <w:b w:val="0"/>
          <w:bCs w:val="0"/>
          <w:color w:val="auto"/>
          <w:sz w:val="32"/>
          <w:szCs w:val="32"/>
          <w:highlight w:val="none"/>
        </w:rPr>
        <w:t>为宗旨，按因数法计算202</w:t>
      </w: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rPr>
        <w:t>年度新能源车辆标台系数占比进行分配</w:t>
      </w:r>
      <w:r>
        <w:rPr>
          <w:rFonts w:hint="eastAsia" w:ascii="仿宋_GB2312" w:hAnsi="仿宋_GB2312" w:eastAsia="仿宋_GB2312" w:cs="仿宋_GB2312"/>
          <w:b w:val="0"/>
          <w:bCs w:val="0"/>
          <w:color w:val="auto"/>
          <w:sz w:val="32"/>
          <w:szCs w:val="32"/>
          <w:highlight w:val="none"/>
          <w:lang w:eastAsia="zh-CN"/>
        </w:rPr>
        <w:t>。</w:t>
      </w:r>
    </w:p>
    <w:p>
      <w:pPr>
        <w:spacing w:beforeAutospacing="0" w:afterAutospacing="0" w:line="580" w:lineRule="atLeast"/>
        <w:ind w:left="0" w:leftChars="0" w:right="0" w:rightChars="0" w:firstLine="642" w:firstLineChars="200"/>
        <w:jc w:val="left"/>
        <w:outlineLvl w:val="0"/>
        <w:rPr>
          <w:rFonts w:hint="eastAsia" w:ascii="Times New Roman" w:hAnsi="仿宋_GB2312" w:eastAsia="仿宋_GB2312" w:cs="仿宋_GB2312"/>
          <w:b/>
          <w:i w:val="0"/>
          <w:strike w:val="0"/>
          <w:dstrike w:val="0"/>
          <w:sz w:val="32"/>
          <w:u w:val="none" w:color="000000"/>
          <w:lang w:val="en-US" w:eastAsia="zh-CN"/>
        </w:rPr>
      </w:pPr>
      <w:r>
        <w:rPr>
          <w:rFonts w:hint="eastAsia" w:ascii="Times New Roman" w:hAnsi="仿宋_GB2312" w:eastAsia="仿宋_GB2312" w:cs="仿宋_GB2312"/>
          <w:b/>
          <w:i w:val="0"/>
          <w:strike w:val="0"/>
          <w:dstrike w:val="0"/>
          <w:sz w:val="32"/>
          <w:u w:val="none" w:color="000000"/>
          <w:lang w:val="en-US" w:eastAsia="zh-CN"/>
        </w:rPr>
        <w:t>1.计算公式</w:t>
      </w:r>
    </w:p>
    <w:p>
      <w:pPr>
        <w:spacing w:beforeAutospacing="0" w:afterAutospacing="0" w:line="580" w:lineRule="atLeast"/>
        <w:ind w:left="0" w:leftChars="0" w:right="0" w:rightChars="0" w:firstLine="640" w:firstLineChars="200"/>
        <w:jc w:val="left"/>
        <w:outlineLvl w:val="9"/>
        <w:rPr>
          <w:rFonts w:hint="eastAsia" w:ascii="仿宋_GB2312" w:hAnsi="仿宋_GB2312" w:eastAsia="仿宋_GB2312" w:cs="仿宋_GB2312"/>
          <w:b w:val="0"/>
          <w:i w:val="0"/>
          <w:strike w:val="0"/>
          <w:dstrike w:val="0"/>
          <w:sz w:val="32"/>
          <w:u w:val="none" w:color="000000"/>
          <w:lang w:val="en-US" w:eastAsia="zh-CN"/>
        </w:rPr>
      </w:pPr>
      <w:r>
        <w:rPr>
          <w:rFonts w:hint="eastAsia" w:ascii="仿宋_GB2312" w:hAnsi="仿宋_GB2312" w:eastAsia="仿宋_GB2312" w:cs="仿宋_GB2312"/>
          <w:b w:val="0"/>
          <w:i w:val="0"/>
          <w:strike w:val="0"/>
          <w:dstrike w:val="0"/>
          <w:sz w:val="32"/>
          <w:u w:val="none" w:color="000000"/>
          <w:lang w:val="en-US" w:eastAsia="zh-CN"/>
        </w:rPr>
        <w:t>企业分配资金总额=全市分配资金总额*企业车辆总标台系数/全市车辆总标台系数</w:t>
      </w:r>
    </w:p>
    <w:p>
      <w:pPr>
        <w:spacing w:beforeAutospacing="0" w:afterAutospacing="0" w:line="580" w:lineRule="atLeast"/>
        <w:ind w:left="0" w:leftChars="0" w:right="0" w:rightChars="0" w:firstLine="642" w:firstLineChars="200"/>
        <w:jc w:val="left"/>
        <w:outlineLvl w:val="0"/>
        <w:rPr>
          <w:rFonts w:hint="eastAsia" w:ascii="Times New Roman" w:hAnsi="仿宋_GB2312" w:eastAsia="仿宋_GB2312" w:cs="仿宋_GB2312"/>
          <w:b/>
          <w:i w:val="0"/>
          <w:strike w:val="0"/>
          <w:dstrike w:val="0"/>
          <w:sz w:val="32"/>
          <w:u w:val="none" w:color="000000"/>
          <w:lang w:val="en-US" w:eastAsia="zh-CN"/>
        </w:rPr>
      </w:pPr>
      <w:r>
        <w:rPr>
          <w:rFonts w:hint="eastAsia" w:ascii="Times New Roman" w:hAnsi="仿宋_GB2312" w:eastAsia="仿宋_GB2312" w:cs="仿宋_GB2312"/>
          <w:b/>
          <w:i w:val="0"/>
          <w:strike w:val="0"/>
          <w:dstrike w:val="0"/>
          <w:sz w:val="32"/>
          <w:u w:val="none" w:color="000000"/>
          <w:lang w:val="en-US" w:eastAsia="zh-CN"/>
        </w:rPr>
        <w:t>2.指标说明</w:t>
      </w:r>
    </w:p>
    <w:p>
      <w:pPr>
        <w:keepNext w:val="0"/>
        <w:keepLines w:val="0"/>
        <w:pageBreakBefore w:val="0"/>
        <w:widowControl/>
        <w:kinsoku/>
        <w:wordWrap/>
        <w:overflowPunct/>
        <w:topLinePunct w:val="0"/>
        <w:autoSpaceDE/>
        <w:bidi w:val="0"/>
        <w:adjustRightInd w:val="0"/>
        <w:snapToGrid/>
        <w:spacing w:before="0" w:beforeLines="0" w:after="0" w:afterLines="0" w:line="580" w:lineRule="exact"/>
        <w:ind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kern w:val="0"/>
          <w:sz w:val="32"/>
          <w:szCs w:val="32"/>
          <w:highlight w:val="none"/>
          <w:lang w:val="en-US" w:eastAsia="zh-CN" w:bidi="ar-SA"/>
        </w:rPr>
        <w:t>标台系数：</w:t>
      </w:r>
      <w:r>
        <w:rPr>
          <w:rFonts w:hint="eastAsia" w:ascii="仿宋_GB2312" w:hAnsi="仿宋_GB2312" w:eastAsia="仿宋_GB2312" w:cs="仿宋_GB2312"/>
          <w:b w:val="0"/>
          <w:bCs w:val="0"/>
          <w:color w:val="auto"/>
          <w:sz w:val="32"/>
          <w:szCs w:val="32"/>
          <w:highlight w:val="none"/>
          <w:lang w:eastAsia="zh-CN"/>
        </w:rPr>
        <w:t>车辆长度＜5米，标台系数为0.5标台；5米</w:t>
      </w:r>
      <w:r>
        <w:rPr>
          <w:rFonts w:hint="eastAsia" w:ascii="仿宋_GB2312" w:hAnsi="仿宋_GB2312" w:eastAsia="仿宋_GB2312" w:cs="仿宋_GB2312"/>
          <w:b w:val="0"/>
          <w:bCs w:val="0"/>
          <w:color w:val="auto"/>
          <w:kern w:val="0"/>
          <w:sz w:val="32"/>
          <w:szCs w:val="32"/>
          <w:highlight w:val="none"/>
          <w:lang w:val="en-US" w:eastAsia="zh-CN" w:bidi="ar-SA"/>
        </w:rPr>
        <w:t>≤车辆长度</w:t>
      </w:r>
      <w:r>
        <w:rPr>
          <w:rFonts w:hint="eastAsia" w:ascii="仿宋_GB2312" w:hAnsi="仿宋_GB2312" w:eastAsia="仿宋_GB2312" w:cs="仿宋_GB2312"/>
          <w:b w:val="0"/>
          <w:bCs w:val="0"/>
          <w:color w:val="auto"/>
          <w:sz w:val="32"/>
          <w:szCs w:val="32"/>
          <w:highlight w:val="none"/>
          <w:lang w:eastAsia="zh-CN"/>
        </w:rPr>
        <w:t>＜7米，标台系数为0.7标台；7米</w:t>
      </w:r>
      <w:r>
        <w:rPr>
          <w:rFonts w:hint="eastAsia" w:ascii="仿宋_GB2312" w:hAnsi="仿宋_GB2312" w:eastAsia="仿宋_GB2312" w:cs="仿宋_GB2312"/>
          <w:b w:val="0"/>
          <w:bCs w:val="0"/>
          <w:color w:val="auto"/>
          <w:kern w:val="0"/>
          <w:sz w:val="32"/>
          <w:szCs w:val="32"/>
          <w:highlight w:val="none"/>
          <w:lang w:val="en-US" w:eastAsia="zh-CN" w:bidi="ar-SA"/>
        </w:rPr>
        <w:t>≤车辆长度</w:t>
      </w:r>
      <w:r>
        <w:rPr>
          <w:rFonts w:hint="eastAsia" w:ascii="仿宋_GB2312" w:hAnsi="仿宋_GB2312" w:eastAsia="仿宋_GB2312" w:cs="仿宋_GB2312"/>
          <w:b w:val="0"/>
          <w:bCs w:val="0"/>
          <w:color w:val="auto"/>
          <w:sz w:val="32"/>
          <w:szCs w:val="32"/>
          <w:highlight w:val="none"/>
          <w:lang w:eastAsia="zh-CN"/>
        </w:rPr>
        <w:t>＜10米，标台系数为1标台；10米</w:t>
      </w:r>
      <w:r>
        <w:rPr>
          <w:rFonts w:hint="eastAsia" w:ascii="仿宋_GB2312" w:hAnsi="仿宋_GB2312" w:eastAsia="仿宋_GB2312" w:cs="仿宋_GB2312"/>
          <w:b w:val="0"/>
          <w:bCs w:val="0"/>
          <w:color w:val="auto"/>
          <w:kern w:val="0"/>
          <w:sz w:val="32"/>
          <w:szCs w:val="32"/>
          <w:highlight w:val="none"/>
          <w:lang w:val="en-US" w:eastAsia="zh-CN" w:bidi="ar-SA"/>
        </w:rPr>
        <w:t>≤车辆长度</w:t>
      </w:r>
      <w:r>
        <w:rPr>
          <w:rFonts w:hint="eastAsia" w:ascii="仿宋_GB2312" w:hAnsi="仿宋_GB2312" w:eastAsia="仿宋_GB2312" w:cs="仿宋_GB2312"/>
          <w:b w:val="0"/>
          <w:bCs w:val="0"/>
          <w:color w:val="auto"/>
          <w:sz w:val="32"/>
          <w:szCs w:val="32"/>
          <w:highlight w:val="none"/>
          <w:lang w:eastAsia="zh-CN"/>
        </w:rPr>
        <w:t>＜13米，标台系数为1.3标台；</w:t>
      </w:r>
      <w:r>
        <w:rPr>
          <w:rFonts w:hint="eastAsia" w:ascii="仿宋_GB2312" w:hAnsi="仿宋_GB2312" w:eastAsia="仿宋_GB2312" w:cs="仿宋_GB2312"/>
          <w:b w:val="0"/>
          <w:bCs w:val="0"/>
          <w:color w:val="auto"/>
          <w:sz w:val="32"/>
          <w:szCs w:val="32"/>
          <w:highlight w:val="none"/>
          <w:lang w:val="en-US" w:eastAsia="zh-CN"/>
        </w:rPr>
        <w:t>13米</w:t>
      </w:r>
      <w:r>
        <w:rPr>
          <w:rFonts w:hint="eastAsia" w:ascii="仿宋_GB2312" w:hAnsi="仿宋_GB2312" w:eastAsia="仿宋_GB2312" w:cs="仿宋_GB2312"/>
          <w:b w:val="0"/>
          <w:bCs w:val="0"/>
          <w:color w:val="auto"/>
          <w:kern w:val="0"/>
          <w:sz w:val="32"/>
          <w:szCs w:val="32"/>
          <w:highlight w:val="none"/>
          <w:lang w:val="en-US" w:eastAsia="zh-CN" w:bidi="ar-SA"/>
        </w:rPr>
        <w:t>≤</w:t>
      </w:r>
      <w:r>
        <w:rPr>
          <w:rFonts w:hint="eastAsia" w:ascii="仿宋_GB2312" w:hAnsi="仿宋_GB2312" w:eastAsia="仿宋_GB2312" w:cs="仿宋_GB2312"/>
          <w:b w:val="0"/>
          <w:bCs w:val="0"/>
          <w:color w:val="auto"/>
          <w:sz w:val="32"/>
          <w:szCs w:val="32"/>
          <w:highlight w:val="none"/>
          <w:lang w:val="en-US" w:eastAsia="zh-CN"/>
        </w:rPr>
        <w:t>车辆长度</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16米，</w:t>
      </w:r>
      <w:r>
        <w:rPr>
          <w:rFonts w:hint="eastAsia" w:ascii="仿宋_GB2312" w:hAnsi="仿宋_GB2312" w:eastAsia="仿宋_GB2312" w:cs="仿宋_GB2312"/>
          <w:b w:val="0"/>
          <w:bCs w:val="0"/>
          <w:color w:val="auto"/>
          <w:sz w:val="32"/>
          <w:szCs w:val="32"/>
          <w:highlight w:val="none"/>
          <w:lang w:eastAsia="zh-CN"/>
        </w:rPr>
        <w:t>标台系数为1.</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标台；16米</w:t>
      </w:r>
      <w:r>
        <w:rPr>
          <w:rFonts w:hint="eastAsia" w:ascii="仿宋_GB2312" w:hAnsi="仿宋_GB2312" w:eastAsia="仿宋_GB2312" w:cs="仿宋_GB2312"/>
          <w:b w:val="0"/>
          <w:bCs w:val="0"/>
          <w:color w:val="auto"/>
          <w:kern w:val="0"/>
          <w:sz w:val="32"/>
          <w:szCs w:val="32"/>
          <w:highlight w:val="none"/>
          <w:lang w:val="en-US" w:eastAsia="zh-CN" w:bidi="ar-SA"/>
        </w:rPr>
        <w:t>≤车辆长度</w:t>
      </w:r>
      <w:r>
        <w:rPr>
          <w:rFonts w:hint="eastAsia" w:ascii="仿宋_GB2312" w:hAnsi="仿宋_GB2312" w:eastAsia="仿宋_GB2312" w:cs="仿宋_GB2312"/>
          <w:b w:val="0"/>
          <w:bCs w:val="0"/>
          <w:color w:val="auto"/>
          <w:sz w:val="32"/>
          <w:szCs w:val="32"/>
          <w:highlight w:val="none"/>
          <w:lang w:eastAsia="zh-CN"/>
        </w:rPr>
        <w:t>＜18米，标台系数为2.0标台；车辆长度≥18米车型折算为2.5标台。</w:t>
      </w:r>
    </w:p>
    <w:p>
      <w:pPr>
        <w:spacing w:beforeAutospacing="0" w:afterAutospacing="0" w:line="580" w:lineRule="atLeast"/>
        <w:ind w:left="0" w:leftChars="0" w:right="0" w:rightChars="0" w:firstLine="640" w:firstLineChars="200"/>
        <w:jc w:val="left"/>
        <w:outlineLvl w:val="1"/>
        <w:rPr>
          <w:rFonts w:hint="eastAsia" w:ascii="Times New Roman" w:hAnsi="黑体" w:eastAsia="黑体" w:cs="黑体"/>
          <w:b w:val="0"/>
          <w:i w:val="0"/>
          <w:strike w:val="0"/>
          <w:dstrike w:val="0"/>
          <w:sz w:val="32"/>
          <w:u w:val="none" w:color="000000"/>
        </w:rPr>
      </w:pPr>
      <w:r>
        <w:rPr>
          <w:rFonts w:hint="eastAsia" w:ascii="Times New Roman" w:hAnsi="黑体" w:eastAsia="黑体" w:cs="黑体"/>
          <w:b w:val="0"/>
          <w:i w:val="0"/>
          <w:strike w:val="0"/>
          <w:dstrike w:val="0"/>
          <w:sz w:val="32"/>
          <w:u w:val="none" w:color="000000"/>
        </w:rPr>
        <w:t>二、城市交通发展奖励资金</w:t>
      </w:r>
      <w:r>
        <w:rPr>
          <w:rFonts w:hint="eastAsia" w:ascii="Times New Roman" w:hAnsi="黑体" w:eastAsia="黑体" w:cs="黑体"/>
          <w:b w:val="0"/>
          <w:i w:val="0"/>
          <w:strike w:val="0"/>
          <w:dstrike w:val="0"/>
          <w:sz w:val="32"/>
          <w:u w:val="none" w:color="000000"/>
          <w:lang w:eastAsia="zh-CN"/>
        </w:rPr>
        <w:t>（</w:t>
      </w:r>
      <w:r>
        <w:rPr>
          <w:rFonts w:hint="eastAsia" w:ascii="Times New Roman" w:hAnsi="黑体" w:eastAsia="黑体" w:cs="黑体"/>
          <w:b w:val="0"/>
          <w:i w:val="0"/>
          <w:strike w:val="0"/>
          <w:dstrike w:val="0"/>
          <w:sz w:val="32"/>
          <w:u w:val="none" w:color="000000"/>
        </w:rPr>
        <w:t>新能源出租车部分</w:t>
      </w:r>
      <w:r>
        <w:rPr>
          <w:rFonts w:hint="eastAsia" w:ascii="Times New Roman" w:hAnsi="黑体" w:eastAsia="黑体" w:cs="黑体"/>
          <w:b w:val="0"/>
          <w:i w:val="0"/>
          <w:strike w:val="0"/>
          <w:dstrike w:val="0"/>
          <w:sz w:val="32"/>
          <w:u w:val="none" w:color="000000"/>
          <w:lang w:eastAsia="zh-CN"/>
        </w:rPr>
        <w:t>）</w:t>
      </w:r>
      <w:r>
        <w:rPr>
          <w:rFonts w:hint="eastAsia" w:ascii="Times New Roman" w:hAnsi="黑体" w:eastAsia="黑体" w:cs="黑体"/>
          <w:b w:val="0"/>
          <w:i w:val="0"/>
          <w:strike w:val="0"/>
          <w:dstrike w:val="0"/>
          <w:sz w:val="32"/>
          <w:u w:val="none" w:color="000000"/>
        </w:rPr>
        <w:t>分配方案</w:t>
      </w:r>
    </w:p>
    <w:p>
      <w:pPr>
        <w:spacing w:beforeAutospacing="0" w:afterAutospacing="0" w:line="580" w:lineRule="atLeast"/>
        <w:ind w:left="0" w:leftChars="0" w:right="0" w:rightChars="0" w:firstLine="640" w:firstLineChars="200"/>
        <w:jc w:val="left"/>
        <w:outlineLvl w:val="2"/>
        <w:rPr>
          <w:rFonts w:hint="eastAsia" w:ascii="仿宋_GB2312" w:hAnsi="仿宋_GB2312" w:eastAsia="仿宋_GB2312" w:cs="仿宋_GB2312"/>
          <w:b w:val="0"/>
          <w:i w:val="0"/>
          <w:strike w:val="0"/>
          <w:dstrike w:val="0"/>
          <w:sz w:val="32"/>
          <w:u w:val="none" w:color="000000"/>
          <w:lang w:eastAsia="zh-CN"/>
        </w:rPr>
      </w:pPr>
      <w:r>
        <w:rPr>
          <w:rFonts w:hint="eastAsia" w:ascii="Times New Roman" w:hAnsi="楷体_GB2312" w:eastAsia="楷体_GB2312" w:cs="楷体_GB2312"/>
          <w:b w:val="0"/>
          <w:i w:val="0"/>
          <w:strike w:val="0"/>
          <w:dstrike w:val="0"/>
          <w:sz w:val="32"/>
          <w:u w:val="none" w:color="000000"/>
        </w:rPr>
        <w:t>（一）分配资金</w:t>
      </w:r>
      <w:r>
        <w:rPr>
          <w:rFonts w:hint="eastAsia" w:ascii="Times New Roman" w:hAnsi="楷体_GB2312" w:eastAsia="楷体_GB2312" w:cs="楷体_GB2312"/>
          <w:b w:val="0"/>
          <w:i w:val="0"/>
          <w:strike w:val="0"/>
          <w:dstrike w:val="0"/>
          <w:sz w:val="32"/>
          <w:u w:val="none" w:color="000000"/>
          <w:lang w:eastAsia="zh-CN"/>
        </w:rPr>
        <w:t>：</w:t>
      </w:r>
      <w:r>
        <w:rPr>
          <w:rFonts w:hint="eastAsia" w:ascii="仿宋_GB2312" w:hAnsi="仿宋_GB2312" w:eastAsia="仿宋_GB2312" w:cs="仿宋_GB2312"/>
          <w:b w:val="0"/>
          <w:i w:val="0"/>
          <w:strike w:val="0"/>
          <w:dstrike w:val="0"/>
          <w:sz w:val="32"/>
          <w:u w:val="none" w:color="000000"/>
          <w:lang w:val="en-US" w:eastAsia="zh-CN"/>
        </w:rPr>
        <w:t>4.5347</w:t>
      </w:r>
      <w:r>
        <w:rPr>
          <w:rFonts w:hint="eastAsia" w:ascii="仿宋_GB2312" w:hAnsi="仿宋_GB2312" w:eastAsia="仿宋_GB2312" w:cs="仿宋_GB2312"/>
          <w:b w:val="0"/>
          <w:i w:val="0"/>
          <w:strike w:val="0"/>
          <w:dstrike w:val="0"/>
          <w:sz w:val="32"/>
          <w:u w:val="none" w:color="000000"/>
        </w:rPr>
        <w:t>万</w:t>
      </w:r>
      <w:r>
        <w:rPr>
          <w:rFonts w:hint="eastAsia" w:ascii="仿宋_GB2312" w:hAnsi="仿宋_GB2312" w:eastAsia="仿宋_GB2312" w:cs="仿宋_GB2312"/>
          <w:b w:val="0"/>
          <w:i w:val="0"/>
          <w:strike w:val="0"/>
          <w:dstrike w:val="0"/>
          <w:sz w:val="32"/>
          <w:u w:val="none" w:color="000000"/>
          <w:lang w:eastAsia="zh-CN"/>
        </w:rPr>
        <w:t>元。</w:t>
      </w:r>
    </w:p>
    <w:p>
      <w:pPr>
        <w:spacing w:beforeAutospacing="0" w:afterAutospacing="0" w:line="580" w:lineRule="atLeast"/>
        <w:ind w:left="0" w:leftChars="0" w:right="0" w:rightChars="0" w:firstLine="640" w:firstLineChars="200"/>
        <w:jc w:val="left"/>
        <w:outlineLvl w:val="2"/>
        <w:rPr>
          <w:rFonts w:hint="eastAsia" w:ascii="Times New Roman" w:hAnsi="仿宋_GB2312" w:eastAsia="仿宋_GB2312" w:cs="仿宋_GB2312"/>
          <w:b w:val="0"/>
          <w:i w:val="0"/>
          <w:strike w:val="0"/>
          <w:dstrike w:val="0"/>
          <w:sz w:val="32"/>
          <w:u w:val="none" w:color="000000"/>
          <w:lang w:val="en-US" w:eastAsia="zh-CN"/>
        </w:rPr>
      </w:pPr>
      <w:r>
        <w:rPr>
          <w:rFonts w:hint="eastAsia" w:ascii="Times New Roman" w:hAnsi="楷体_GB2312" w:eastAsia="楷体_GB2312" w:cs="楷体_GB2312"/>
          <w:b w:val="0"/>
          <w:i w:val="0"/>
          <w:strike w:val="0"/>
          <w:dstrike w:val="0"/>
          <w:sz w:val="32"/>
          <w:u w:val="none" w:color="000000"/>
          <w:lang w:val="en-US" w:eastAsia="zh-CN"/>
        </w:rPr>
        <w:t>（二）分配对象：</w:t>
      </w:r>
      <w:r>
        <w:rPr>
          <w:rFonts w:hint="eastAsia" w:ascii="仿宋_GB2312" w:hAnsi="仿宋_GB2312" w:eastAsia="仿宋_GB2312" w:cs="仿宋_GB2312"/>
          <w:color w:val="auto"/>
          <w:sz w:val="32"/>
          <w:szCs w:val="32"/>
          <w:highlight w:val="none"/>
          <w:lang w:val="en-US" w:eastAsia="zh-CN"/>
        </w:rPr>
        <w:t>根据《关于报送2024年度农村道路客运补贴和城市交通发展奖励车辆运营数据信息的通知》通过审核的2024年度</w:t>
      </w:r>
      <w:r>
        <w:rPr>
          <w:rFonts w:hint="eastAsia" w:ascii="仿宋_GB2312" w:hAnsi="仿宋_GB2312" w:eastAsia="仿宋_GB2312" w:cs="仿宋_GB2312"/>
          <w:b w:val="0"/>
          <w:bCs w:val="0"/>
          <w:color w:val="auto"/>
          <w:sz w:val="32"/>
          <w:highlight w:val="none"/>
          <w:lang w:val="en-US" w:eastAsia="zh-CN"/>
        </w:rPr>
        <w:t>新能源</w:t>
      </w:r>
      <w:r>
        <w:rPr>
          <w:rFonts w:hint="eastAsia" w:ascii="仿宋_GB2312" w:hAnsi="仿宋_GB2312" w:eastAsia="仿宋_GB2312" w:cs="方正小标宋_GBK"/>
          <w:b w:val="0"/>
          <w:bCs w:val="0"/>
          <w:color w:val="auto"/>
          <w:sz w:val="32"/>
          <w:highlight w:val="none"/>
          <w:lang w:val="en-US" w:eastAsia="zh-CN"/>
        </w:rPr>
        <w:t>出租车企业。</w:t>
      </w:r>
    </w:p>
    <w:p>
      <w:pPr>
        <w:pStyle w:val="7"/>
        <w:keepNext w:val="0"/>
        <w:keepLines w:val="0"/>
        <w:pageBreakBefore w:val="0"/>
        <w:widowControl/>
        <w:suppressLineNumbers w:val="0"/>
        <w:kinsoku/>
        <w:wordWrap/>
        <w:overflowPunct/>
        <w:topLinePunct w:val="0"/>
        <w:autoSpaceDE/>
        <w:autoSpaceDN/>
        <w:bidi w:val="0"/>
        <w:adjustRightInd w:val="0"/>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b w:val="0"/>
          <w:i w:val="0"/>
          <w:strike w:val="0"/>
          <w:dstrike w:val="0"/>
          <w:sz w:val="32"/>
          <w:u w:val="none" w:color="000000"/>
          <w:lang w:eastAsia="zh-CN"/>
        </w:rPr>
      </w:pPr>
      <w:r>
        <w:rPr>
          <w:rFonts w:hint="eastAsia" w:ascii="Times New Roman" w:hAnsi="楷体_GB2312" w:eastAsia="楷体_GB2312" w:cs="楷体_GB2312"/>
          <w:b w:val="0"/>
          <w:i w:val="0"/>
          <w:strike w:val="0"/>
          <w:dstrike w:val="0"/>
          <w:sz w:val="32"/>
          <w:u w:val="none" w:color="000000"/>
          <w:lang w:val="en-US" w:eastAsia="zh-CN"/>
        </w:rPr>
        <w:t>（三）分配办法：</w:t>
      </w:r>
      <w:r>
        <w:rPr>
          <w:rFonts w:hint="eastAsia" w:ascii="仿宋_GB2312" w:hAnsi="仿宋_GB2312" w:eastAsia="仿宋_GB2312" w:cs="仿宋_GB2312"/>
          <w:b w:val="0"/>
          <w:bCs w:val="0"/>
          <w:color w:val="auto"/>
          <w:kern w:val="0"/>
          <w:sz w:val="32"/>
          <w:szCs w:val="32"/>
          <w:highlight w:val="none"/>
          <w:lang w:val="en-US" w:eastAsia="zh-CN" w:bidi="ar-SA"/>
        </w:rPr>
        <w:t>根据《实施细则》第五条，</w:t>
      </w:r>
      <w:r>
        <w:rPr>
          <w:rFonts w:hint="eastAsia" w:ascii="仿宋_GB2312" w:hAnsi="仿宋_GB2312" w:eastAsia="仿宋_GB2312" w:cs="仿宋_GB2312"/>
          <w:b w:val="0"/>
          <w:bCs w:val="0"/>
          <w:color w:val="auto"/>
          <w:sz w:val="32"/>
          <w:szCs w:val="32"/>
          <w:highlight w:val="none"/>
        </w:rPr>
        <w:t>以对城市交通</w:t>
      </w:r>
      <w:r>
        <w:rPr>
          <w:rFonts w:hint="eastAsia" w:ascii="仿宋_GB2312" w:hAnsi="仿宋_GB2312" w:eastAsia="仿宋_GB2312" w:cs="仿宋_GB2312"/>
          <w:b w:val="0"/>
          <w:bCs w:val="0"/>
          <w:color w:val="auto"/>
          <w:sz w:val="32"/>
          <w:szCs w:val="32"/>
          <w:highlight w:val="none"/>
          <w:lang w:eastAsia="zh-CN"/>
        </w:rPr>
        <w:t>（新能源）</w:t>
      </w:r>
      <w:r>
        <w:rPr>
          <w:rFonts w:hint="eastAsia" w:ascii="仿宋_GB2312" w:hAnsi="仿宋_GB2312" w:eastAsia="仿宋_GB2312" w:cs="仿宋_GB2312"/>
          <w:b w:val="0"/>
          <w:bCs w:val="0"/>
          <w:color w:val="auto"/>
          <w:sz w:val="32"/>
          <w:szCs w:val="32"/>
          <w:highlight w:val="none"/>
        </w:rPr>
        <w:t>发展鼓励为宗旨，</w:t>
      </w:r>
      <w:r>
        <w:rPr>
          <w:rFonts w:hint="eastAsia" w:ascii="仿宋_GB2312" w:hAnsi="仿宋_GB2312" w:eastAsia="仿宋_GB2312" w:cs="仿宋_GB2312"/>
          <w:b w:val="0"/>
          <w:bCs w:val="0"/>
          <w:color w:val="auto"/>
          <w:sz w:val="32"/>
          <w:szCs w:val="32"/>
          <w:highlight w:val="none"/>
          <w:lang w:eastAsia="zh-CN"/>
        </w:rPr>
        <w:t>年度行驶里程（系统统计数据）</w:t>
      </w:r>
      <w:r>
        <w:rPr>
          <w:rFonts w:hint="eastAsia" w:ascii="仿宋_GB2312" w:hAnsi="仿宋_GB2312" w:eastAsia="仿宋_GB2312" w:cs="仿宋_GB2312"/>
          <w:b w:val="0"/>
          <w:bCs w:val="0"/>
          <w:color w:val="auto"/>
          <w:sz w:val="32"/>
          <w:szCs w:val="32"/>
          <w:highlight w:val="none"/>
        </w:rPr>
        <w:t>低于</w:t>
      </w:r>
      <w:r>
        <w:rPr>
          <w:rFonts w:hint="eastAsia" w:ascii="仿宋_GB2312" w:hAnsi="仿宋_GB2312" w:eastAsia="仿宋_GB2312" w:cs="仿宋_GB2312"/>
          <w:b w:val="0"/>
          <w:bCs w:val="0"/>
          <w:color w:val="auto"/>
          <w:sz w:val="32"/>
          <w:szCs w:val="32"/>
          <w:highlight w:val="none"/>
          <w:lang w:val="en-US" w:eastAsia="zh-CN"/>
        </w:rPr>
        <w:t>3000</w:t>
      </w:r>
      <w:r>
        <w:rPr>
          <w:rFonts w:hint="eastAsia" w:ascii="仿宋_GB2312" w:hAnsi="仿宋_GB2312" w:eastAsia="仿宋_GB2312" w:cs="仿宋_GB2312"/>
          <w:b w:val="0"/>
          <w:bCs w:val="0"/>
          <w:color w:val="auto"/>
          <w:sz w:val="32"/>
          <w:szCs w:val="32"/>
          <w:highlight w:val="none"/>
        </w:rPr>
        <w:t>公里</w:t>
      </w:r>
      <w:r>
        <w:rPr>
          <w:rFonts w:hint="eastAsia" w:ascii="仿宋_GB2312" w:hAnsi="仿宋_GB2312" w:eastAsia="仿宋_GB2312" w:cs="仿宋_GB2312"/>
          <w:b w:val="0"/>
          <w:bCs w:val="0"/>
          <w:color w:val="auto"/>
          <w:sz w:val="32"/>
          <w:szCs w:val="32"/>
          <w:highlight w:val="none"/>
          <w:lang w:eastAsia="zh-CN"/>
        </w:rPr>
        <w:t>（含）</w:t>
      </w:r>
      <w:r>
        <w:rPr>
          <w:rFonts w:hint="eastAsia" w:ascii="仿宋_GB2312" w:hAnsi="仿宋_GB2312" w:eastAsia="仿宋_GB2312" w:cs="仿宋_GB2312"/>
          <w:b w:val="0"/>
          <w:bCs w:val="0"/>
          <w:color w:val="auto"/>
          <w:sz w:val="32"/>
          <w:szCs w:val="32"/>
          <w:highlight w:val="none"/>
        </w:rPr>
        <w:t>的不予奖励，对</w:t>
      </w:r>
      <w:r>
        <w:rPr>
          <w:rFonts w:hint="eastAsia" w:ascii="仿宋_GB2312" w:hAnsi="仿宋_GB2312" w:eastAsia="仿宋_GB2312" w:cs="仿宋_GB2312"/>
          <w:b w:val="0"/>
          <w:bCs w:val="0"/>
          <w:color w:val="auto"/>
          <w:sz w:val="32"/>
          <w:szCs w:val="32"/>
          <w:highlight w:val="none"/>
          <w:lang w:val="en-US" w:eastAsia="zh-CN"/>
        </w:rPr>
        <w:t>3000</w:t>
      </w:r>
      <w:r>
        <w:rPr>
          <w:rFonts w:hint="eastAsia" w:ascii="仿宋_GB2312" w:hAnsi="仿宋_GB2312" w:eastAsia="仿宋_GB2312" w:cs="仿宋_GB2312"/>
          <w:b w:val="0"/>
          <w:bCs w:val="0"/>
          <w:color w:val="auto"/>
          <w:sz w:val="32"/>
          <w:szCs w:val="32"/>
          <w:highlight w:val="none"/>
        </w:rPr>
        <w:t>公里以上的车辆以不同里程范围对应3种</w:t>
      </w:r>
      <w:r>
        <w:rPr>
          <w:rFonts w:hint="eastAsia" w:ascii="仿宋_GB2312" w:hAnsi="仿宋_GB2312" w:eastAsia="仿宋_GB2312" w:cs="仿宋_GB2312"/>
          <w:b w:val="0"/>
          <w:bCs w:val="0"/>
          <w:color w:val="auto"/>
          <w:sz w:val="32"/>
          <w:szCs w:val="32"/>
          <w:highlight w:val="none"/>
          <w:lang w:eastAsia="zh-CN"/>
        </w:rPr>
        <w:t>车辆里程系数</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结合服务质量</w:t>
      </w:r>
      <w:r>
        <w:rPr>
          <w:rFonts w:hint="eastAsia" w:ascii="仿宋_GB2312" w:hAnsi="仿宋_GB2312" w:eastAsia="仿宋_GB2312" w:cs="仿宋_GB2312"/>
          <w:b w:val="0"/>
          <w:bCs w:val="0"/>
          <w:color w:val="auto"/>
          <w:sz w:val="32"/>
          <w:szCs w:val="32"/>
          <w:highlight w:val="none"/>
        </w:rPr>
        <w:t>系数后形成单车质量系数，按因素法计算202</w:t>
      </w: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rPr>
        <w:t>年度内车辆服务质量占比进行分配</w:t>
      </w:r>
      <w:r>
        <w:rPr>
          <w:rFonts w:hint="eastAsia" w:ascii="仿宋_GB2312" w:hAnsi="仿宋_GB2312" w:eastAsia="仿宋_GB2312" w:cs="仿宋_GB2312"/>
          <w:color w:val="auto"/>
          <w:sz w:val="32"/>
          <w:szCs w:val="32"/>
          <w:highlight w:val="none"/>
          <w:lang w:eastAsia="zh-CN"/>
        </w:rPr>
        <w:t>。</w:t>
      </w:r>
    </w:p>
    <w:p>
      <w:pPr>
        <w:spacing w:beforeAutospacing="0" w:afterAutospacing="0" w:line="580" w:lineRule="atLeast"/>
        <w:ind w:left="0" w:leftChars="0" w:right="0" w:rightChars="0" w:firstLine="642" w:firstLineChars="200"/>
        <w:jc w:val="left"/>
        <w:outlineLvl w:val="0"/>
        <w:rPr>
          <w:rFonts w:hint="eastAsia" w:ascii="Times New Roman" w:hAnsi="仿宋_GB2312" w:eastAsia="仿宋_GB2312" w:cs="仿宋_GB2312"/>
          <w:b/>
          <w:i w:val="0"/>
          <w:strike w:val="0"/>
          <w:dstrike w:val="0"/>
          <w:sz w:val="32"/>
          <w:u w:val="none" w:color="000000"/>
          <w:lang w:eastAsia="zh-CN"/>
        </w:rPr>
      </w:pPr>
      <w:r>
        <w:rPr>
          <w:rFonts w:hint="eastAsia" w:ascii="Times New Roman" w:hAnsi="仿宋_GB2312" w:eastAsia="仿宋_GB2312" w:cs="仿宋_GB2312"/>
          <w:b/>
          <w:i w:val="0"/>
          <w:strike w:val="0"/>
          <w:dstrike w:val="0"/>
          <w:sz w:val="32"/>
          <w:u w:val="none" w:color="000000"/>
          <w:lang w:val="en-US" w:eastAsia="zh-CN"/>
        </w:rPr>
        <w:t>1.</w:t>
      </w:r>
      <w:r>
        <w:rPr>
          <w:rFonts w:hint="eastAsia" w:ascii="Times New Roman" w:hAnsi="仿宋_GB2312" w:eastAsia="仿宋_GB2312" w:cs="仿宋_GB2312"/>
          <w:b/>
          <w:i w:val="0"/>
          <w:strike w:val="0"/>
          <w:dstrike w:val="0"/>
          <w:sz w:val="32"/>
          <w:u w:val="none" w:color="000000"/>
          <w:lang w:eastAsia="zh-CN"/>
        </w:rPr>
        <w:t>计算公式</w:t>
      </w:r>
    </w:p>
    <w:p>
      <w:pPr>
        <w:spacing w:beforeAutospacing="0" w:afterAutospacing="0" w:line="580" w:lineRule="atLeast"/>
        <w:ind w:left="0" w:leftChars="0" w:right="0" w:rightChars="0" w:firstLine="640" w:firstLineChars="200"/>
        <w:jc w:val="left"/>
        <w:outlineLvl w:val="9"/>
        <w:rPr>
          <w:rFonts w:hint="eastAsia" w:ascii="仿宋_GB2312" w:hAnsi="仿宋_GB2312" w:eastAsia="仿宋_GB2312" w:cs="仿宋_GB2312"/>
          <w:b w:val="0"/>
          <w:i w:val="0"/>
          <w:strike w:val="0"/>
          <w:dstrike w:val="0"/>
          <w:sz w:val="32"/>
          <w:u w:val="none" w:color="000000"/>
          <w:lang w:val="en-US" w:eastAsia="zh-CN"/>
        </w:rPr>
      </w:pPr>
      <w:r>
        <w:rPr>
          <w:rFonts w:hint="eastAsia" w:ascii="仿宋_GB2312" w:hAnsi="仿宋_GB2312" w:eastAsia="仿宋_GB2312" w:cs="仿宋_GB2312"/>
          <w:b w:val="0"/>
          <w:i w:val="0"/>
          <w:strike w:val="0"/>
          <w:dstrike w:val="0"/>
          <w:sz w:val="32"/>
          <w:u w:val="none" w:color="000000"/>
          <w:lang w:eastAsia="zh-CN"/>
        </w:rPr>
        <w:t>企业分配资金总额</w:t>
      </w:r>
      <w:r>
        <w:rPr>
          <w:rFonts w:hint="eastAsia" w:ascii="仿宋_GB2312" w:hAnsi="仿宋_GB2312" w:eastAsia="仿宋_GB2312" w:cs="仿宋_GB2312"/>
          <w:b w:val="0"/>
          <w:i w:val="0"/>
          <w:strike w:val="0"/>
          <w:dstrike w:val="0"/>
          <w:sz w:val="32"/>
          <w:u w:val="none" w:color="000000"/>
          <w:lang w:val="en-US" w:eastAsia="zh-CN"/>
        </w:rPr>
        <w:t>=全市分配资金总额*企业车辆总服务质量系数/全市车辆总服务质量系数。</w:t>
      </w:r>
    </w:p>
    <w:p>
      <w:pPr>
        <w:spacing w:beforeAutospacing="0" w:afterAutospacing="0" w:line="580" w:lineRule="atLeast"/>
        <w:ind w:left="0" w:leftChars="0" w:right="0" w:rightChars="0" w:firstLine="642" w:firstLineChars="200"/>
        <w:jc w:val="left"/>
        <w:outlineLvl w:val="0"/>
        <w:rPr>
          <w:rFonts w:hint="eastAsia" w:ascii="Times New Roman" w:hAnsi="仿宋_GB2312" w:eastAsia="仿宋_GB2312" w:cs="仿宋_GB2312"/>
          <w:b/>
          <w:i w:val="0"/>
          <w:strike w:val="0"/>
          <w:dstrike w:val="0"/>
          <w:sz w:val="32"/>
          <w:u w:val="none" w:color="000000"/>
          <w:lang w:eastAsia="zh-CN"/>
        </w:rPr>
      </w:pPr>
      <w:r>
        <w:rPr>
          <w:rFonts w:hint="eastAsia" w:ascii="Times New Roman" w:hAnsi="仿宋_GB2312" w:eastAsia="仿宋_GB2312" w:cs="仿宋_GB2312"/>
          <w:b/>
          <w:i w:val="0"/>
          <w:strike w:val="0"/>
          <w:dstrike w:val="0"/>
          <w:sz w:val="32"/>
          <w:u w:val="none" w:color="000000"/>
          <w:lang w:val="en-US" w:eastAsia="zh-CN"/>
        </w:rPr>
        <w:t>2.指标</w:t>
      </w:r>
      <w:r>
        <w:rPr>
          <w:rFonts w:hint="eastAsia" w:ascii="Times New Roman" w:hAnsi="仿宋_GB2312" w:eastAsia="仿宋_GB2312" w:cs="仿宋_GB2312"/>
          <w:b/>
          <w:i w:val="0"/>
          <w:strike w:val="0"/>
          <w:dstrike w:val="0"/>
          <w:sz w:val="32"/>
          <w:u w:val="none" w:color="000000"/>
          <w:lang w:eastAsia="zh-CN"/>
        </w:rPr>
        <w:t>说明</w:t>
      </w:r>
    </w:p>
    <w:p>
      <w:pPr>
        <w:spacing w:beforeAutospacing="0" w:afterAutospacing="0" w:line="580" w:lineRule="atLeast"/>
        <w:ind w:left="0" w:leftChars="0" w:right="0" w:rightChars="0" w:firstLine="640" w:firstLineChars="200"/>
        <w:jc w:val="left"/>
        <w:outlineLvl w:val="9"/>
        <w:rPr>
          <w:rFonts w:hint="eastAsia" w:ascii="仿宋_GB2312" w:hAnsi="仿宋_GB2312" w:eastAsia="仿宋_GB2312" w:cs="仿宋_GB2312"/>
          <w:b w:val="0"/>
          <w:i w:val="0"/>
          <w:strike w:val="0"/>
          <w:dstrike w:val="0"/>
          <w:sz w:val="32"/>
          <w:u w:val="none" w:color="000000"/>
        </w:rPr>
      </w:pPr>
      <w:r>
        <w:rPr>
          <w:rFonts w:hint="eastAsia" w:ascii="仿宋_GB2312" w:hAnsi="仿宋_GB2312" w:eastAsia="仿宋_GB2312" w:cs="仿宋_GB2312"/>
          <w:color w:val="auto"/>
          <w:sz w:val="32"/>
          <w:szCs w:val="32"/>
          <w:highlight w:val="none"/>
        </w:rPr>
        <w:t>单车质量系数=车辆</w:t>
      </w:r>
      <w:r>
        <w:rPr>
          <w:rFonts w:hint="eastAsia" w:ascii="仿宋_GB2312" w:hAnsi="仿宋_GB2312" w:eastAsia="仿宋_GB2312" w:cs="仿宋_GB2312"/>
          <w:color w:val="auto"/>
          <w:sz w:val="32"/>
          <w:szCs w:val="32"/>
          <w:highlight w:val="none"/>
          <w:lang w:eastAsia="zh-CN"/>
        </w:rPr>
        <w:t>里程系数。</w:t>
      </w:r>
      <w:r>
        <w:rPr>
          <w:rFonts w:hint="eastAsia" w:ascii="仿宋_GB2312" w:hAnsi="仿宋_GB2312" w:eastAsia="仿宋_GB2312" w:cs="仿宋_GB2312"/>
          <w:b w:val="0"/>
          <w:i w:val="0"/>
          <w:strike w:val="0"/>
          <w:dstrike w:val="0"/>
          <w:sz w:val="32"/>
          <w:u w:val="none" w:color="000000"/>
        </w:rPr>
        <w:t>车辆</w:t>
      </w:r>
      <w:r>
        <w:rPr>
          <w:rFonts w:hint="eastAsia" w:ascii="仿宋_GB2312" w:hAnsi="仿宋_GB2312" w:eastAsia="仿宋_GB2312" w:cs="仿宋_GB2312"/>
          <w:b w:val="0"/>
          <w:i w:val="0"/>
          <w:strike w:val="0"/>
          <w:dstrike w:val="0"/>
          <w:sz w:val="32"/>
          <w:u w:val="none" w:color="000000"/>
          <w:lang w:eastAsia="zh-CN"/>
        </w:rPr>
        <w:t>里程系数</w:t>
      </w:r>
      <w:r>
        <w:rPr>
          <w:rFonts w:hint="eastAsia" w:ascii="仿宋_GB2312" w:hAnsi="仿宋_GB2312" w:eastAsia="仿宋_GB2312" w:cs="仿宋_GB2312"/>
          <w:b w:val="0"/>
          <w:i w:val="0"/>
          <w:strike w:val="0"/>
          <w:dstrike w:val="0"/>
          <w:sz w:val="32"/>
          <w:u w:val="none" w:color="000000"/>
        </w:rPr>
        <w:t>：</w:t>
      </w:r>
      <w:r>
        <w:rPr>
          <w:rFonts w:hint="eastAsia" w:ascii="仿宋_GB2312" w:hAnsi="仿宋_GB2312" w:eastAsia="仿宋_GB2312" w:cs="仿宋_GB2312"/>
          <w:b w:val="0"/>
          <w:i w:val="0"/>
          <w:strike w:val="0"/>
          <w:dstrike w:val="0"/>
          <w:sz w:val="32"/>
          <w:u w:val="none" w:color="000000"/>
          <w:lang w:val="en-US" w:eastAsia="zh-CN"/>
        </w:rPr>
        <w:t>3000公里以内的</w:t>
      </w:r>
      <w:r>
        <w:rPr>
          <w:rFonts w:hint="eastAsia" w:ascii="仿宋_GB2312" w:hAnsi="仿宋_GB2312" w:eastAsia="仿宋_GB2312" w:cs="仿宋_GB2312"/>
          <w:b w:val="0"/>
          <w:i w:val="0"/>
          <w:strike w:val="0"/>
          <w:dstrike w:val="0"/>
          <w:sz w:val="32"/>
          <w:u w:val="none" w:color="000000"/>
        </w:rPr>
        <w:t>车辆</w:t>
      </w:r>
      <w:r>
        <w:rPr>
          <w:rFonts w:hint="eastAsia" w:ascii="仿宋_GB2312" w:hAnsi="仿宋_GB2312" w:eastAsia="仿宋_GB2312" w:cs="仿宋_GB2312"/>
          <w:b w:val="0"/>
          <w:i w:val="0"/>
          <w:strike w:val="0"/>
          <w:dstrike w:val="0"/>
          <w:sz w:val="32"/>
          <w:u w:val="none" w:color="000000"/>
          <w:lang w:eastAsia="zh-CN"/>
        </w:rPr>
        <w:t>里程系数</w:t>
      </w:r>
      <w:r>
        <w:rPr>
          <w:rFonts w:hint="eastAsia" w:ascii="仿宋_GB2312" w:hAnsi="仿宋_GB2312" w:eastAsia="仿宋_GB2312" w:cs="仿宋_GB2312"/>
          <w:b w:val="0"/>
          <w:i w:val="0"/>
          <w:strike w:val="0"/>
          <w:dstrike w:val="0"/>
          <w:sz w:val="32"/>
          <w:u w:val="none" w:color="000000"/>
          <w:lang w:val="en-US" w:eastAsia="zh-CN"/>
        </w:rPr>
        <w:t>为0；3000</w:t>
      </w:r>
      <w:r>
        <w:rPr>
          <w:rFonts w:hint="eastAsia" w:ascii="仿宋_GB2312" w:hAnsi="仿宋_GB2312" w:eastAsia="仿宋_GB2312" w:cs="仿宋_GB2312"/>
          <w:b w:val="0"/>
          <w:i w:val="0"/>
          <w:strike w:val="0"/>
          <w:dstrike w:val="0"/>
          <w:sz w:val="32"/>
          <w:u w:val="none" w:color="000000"/>
        </w:rPr>
        <w:t>-1</w:t>
      </w:r>
      <w:r>
        <w:rPr>
          <w:rFonts w:hint="eastAsia" w:ascii="仿宋_GB2312" w:hAnsi="仿宋_GB2312" w:eastAsia="仿宋_GB2312" w:cs="仿宋_GB2312"/>
          <w:b w:val="0"/>
          <w:i w:val="0"/>
          <w:strike w:val="0"/>
          <w:dstrike w:val="0"/>
          <w:sz w:val="32"/>
          <w:u w:val="none" w:color="000000"/>
          <w:lang w:val="en-US" w:eastAsia="zh-CN"/>
        </w:rPr>
        <w:t>5</w:t>
      </w:r>
      <w:r>
        <w:rPr>
          <w:rFonts w:hint="eastAsia" w:ascii="仿宋_GB2312" w:hAnsi="仿宋_GB2312" w:eastAsia="仿宋_GB2312" w:cs="仿宋_GB2312"/>
          <w:b w:val="0"/>
          <w:i w:val="0"/>
          <w:strike w:val="0"/>
          <w:dstrike w:val="0"/>
          <w:sz w:val="32"/>
          <w:u w:val="none" w:color="000000"/>
        </w:rPr>
        <w:t>000公里以内的车辆</w:t>
      </w:r>
      <w:r>
        <w:rPr>
          <w:rFonts w:hint="eastAsia" w:ascii="仿宋_GB2312" w:hAnsi="仿宋_GB2312" w:eastAsia="仿宋_GB2312" w:cs="仿宋_GB2312"/>
          <w:b w:val="0"/>
          <w:i w:val="0"/>
          <w:strike w:val="0"/>
          <w:dstrike w:val="0"/>
          <w:sz w:val="32"/>
          <w:u w:val="none" w:color="000000"/>
          <w:lang w:eastAsia="zh-CN"/>
        </w:rPr>
        <w:t>里程系数</w:t>
      </w:r>
      <w:r>
        <w:rPr>
          <w:rFonts w:hint="eastAsia" w:ascii="仿宋_GB2312" w:hAnsi="仿宋_GB2312" w:eastAsia="仿宋_GB2312" w:cs="仿宋_GB2312"/>
          <w:b w:val="0"/>
          <w:i w:val="0"/>
          <w:strike w:val="0"/>
          <w:dstrike w:val="0"/>
          <w:sz w:val="32"/>
          <w:u w:val="none" w:color="000000"/>
        </w:rPr>
        <w:t>0.5；1</w:t>
      </w:r>
      <w:r>
        <w:rPr>
          <w:rFonts w:hint="eastAsia" w:ascii="仿宋_GB2312" w:hAnsi="仿宋_GB2312" w:eastAsia="仿宋_GB2312" w:cs="仿宋_GB2312"/>
          <w:b w:val="0"/>
          <w:i w:val="0"/>
          <w:strike w:val="0"/>
          <w:dstrike w:val="0"/>
          <w:sz w:val="32"/>
          <w:u w:val="none" w:color="000000"/>
          <w:lang w:val="en-US" w:eastAsia="zh-CN"/>
        </w:rPr>
        <w:t>5</w:t>
      </w:r>
      <w:r>
        <w:rPr>
          <w:rFonts w:hint="eastAsia" w:ascii="仿宋_GB2312" w:hAnsi="仿宋_GB2312" w:eastAsia="仿宋_GB2312" w:cs="仿宋_GB2312"/>
          <w:b w:val="0"/>
          <w:i w:val="0"/>
          <w:strike w:val="0"/>
          <w:dstrike w:val="0"/>
          <w:sz w:val="32"/>
          <w:u w:val="none" w:color="000000"/>
        </w:rPr>
        <w:t>000-</w:t>
      </w:r>
      <w:r>
        <w:rPr>
          <w:rFonts w:hint="eastAsia" w:ascii="仿宋_GB2312" w:hAnsi="仿宋_GB2312" w:eastAsia="仿宋_GB2312" w:cs="仿宋_GB2312"/>
          <w:b w:val="0"/>
          <w:i w:val="0"/>
          <w:strike w:val="0"/>
          <w:dstrike w:val="0"/>
          <w:sz w:val="32"/>
          <w:u w:val="none" w:color="000000"/>
          <w:lang w:val="en-US" w:eastAsia="zh-CN"/>
        </w:rPr>
        <w:t>3</w:t>
      </w:r>
      <w:r>
        <w:rPr>
          <w:rFonts w:hint="eastAsia" w:ascii="仿宋_GB2312" w:hAnsi="仿宋_GB2312" w:eastAsia="仿宋_GB2312" w:cs="仿宋_GB2312"/>
          <w:b w:val="0"/>
          <w:i w:val="0"/>
          <w:strike w:val="0"/>
          <w:dstrike w:val="0"/>
          <w:sz w:val="32"/>
          <w:u w:val="none" w:color="000000"/>
        </w:rPr>
        <w:t>0000公里以内的车辆</w:t>
      </w:r>
      <w:r>
        <w:rPr>
          <w:rFonts w:hint="eastAsia" w:ascii="仿宋_GB2312" w:hAnsi="仿宋_GB2312" w:eastAsia="仿宋_GB2312" w:cs="仿宋_GB2312"/>
          <w:b w:val="0"/>
          <w:i w:val="0"/>
          <w:strike w:val="0"/>
          <w:dstrike w:val="0"/>
          <w:sz w:val="32"/>
          <w:u w:val="none" w:color="000000"/>
          <w:lang w:eastAsia="zh-CN"/>
        </w:rPr>
        <w:t>里程系数</w:t>
      </w:r>
      <w:r>
        <w:rPr>
          <w:rFonts w:hint="eastAsia" w:ascii="仿宋_GB2312" w:hAnsi="仿宋_GB2312" w:eastAsia="仿宋_GB2312" w:cs="仿宋_GB2312"/>
          <w:b w:val="0"/>
          <w:i w:val="0"/>
          <w:strike w:val="0"/>
          <w:dstrike w:val="0"/>
          <w:sz w:val="32"/>
          <w:u w:val="none" w:color="000000"/>
        </w:rPr>
        <w:t>为</w:t>
      </w:r>
      <w:r>
        <w:rPr>
          <w:rFonts w:hint="eastAsia" w:ascii="仿宋_GB2312" w:hAnsi="仿宋_GB2312" w:eastAsia="仿宋_GB2312" w:cs="仿宋_GB2312"/>
          <w:b w:val="0"/>
          <w:i w:val="0"/>
          <w:strike w:val="0"/>
          <w:dstrike w:val="0"/>
          <w:sz w:val="32"/>
          <w:u w:val="none" w:color="000000"/>
          <w:lang w:val="en-US" w:eastAsia="zh-CN"/>
        </w:rPr>
        <w:t>0.75</w:t>
      </w:r>
      <w:r>
        <w:rPr>
          <w:rFonts w:hint="eastAsia" w:ascii="仿宋_GB2312" w:hAnsi="仿宋_GB2312" w:eastAsia="仿宋_GB2312" w:cs="仿宋_GB2312"/>
          <w:b w:val="0"/>
          <w:i w:val="0"/>
          <w:strike w:val="0"/>
          <w:dstrike w:val="0"/>
          <w:sz w:val="32"/>
          <w:u w:val="none" w:color="000000"/>
        </w:rPr>
        <w:t>；</w:t>
      </w:r>
      <w:r>
        <w:rPr>
          <w:rFonts w:hint="eastAsia" w:ascii="仿宋_GB2312" w:hAnsi="仿宋_GB2312" w:eastAsia="仿宋_GB2312" w:cs="仿宋_GB2312"/>
          <w:b w:val="0"/>
          <w:i w:val="0"/>
          <w:strike w:val="0"/>
          <w:dstrike w:val="0"/>
          <w:sz w:val="32"/>
          <w:u w:val="none" w:color="000000"/>
          <w:lang w:val="en-US" w:eastAsia="zh-CN"/>
        </w:rPr>
        <w:t>3</w:t>
      </w:r>
      <w:r>
        <w:rPr>
          <w:rFonts w:hint="eastAsia" w:ascii="仿宋_GB2312" w:hAnsi="仿宋_GB2312" w:eastAsia="仿宋_GB2312" w:cs="仿宋_GB2312"/>
          <w:b w:val="0"/>
          <w:i w:val="0"/>
          <w:strike w:val="0"/>
          <w:dstrike w:val="0"/>
          <w:sz w:val="32"/>
          <w:u w:val="none" w:color="000000"/>
        </w:rPr>
        <w:t>0000公里以上车辆</w:t>
      </w:r>
      <w:r>
        <w:rPr>
          <w:rFonts w:hint="eastAsia" w:ascii="仿宋_GB2312" w:hAnsi="仿宋_GB2312" w:eastAsia="仿宋_GB2312" w:cs="仿宋_GB2312"/>
          <w:b w:val="0"/>
          <w:i w:val="0"/>
          <w:strike w:val="0"/>
          <w:dstrike w:val="0"/>
          <w:sz w:val="32"/>
          <w:u w:val="none" w:color="000000"/>
          <w:lang w:eastAsia="zh-CN"/>
        </w:rPr>
        <w:t>里程系数</w:t>
      </w:r>
      <w:r>
        <w:rPr>
          <w:rFonts w:hint="eastAsia" w:ascii="仿宋_GB2312" w:hAnsi="仿宋_GB2312" w:eastAsia="仿宋_GB2312" w:cs="仿宋_GB2312"/>
          <w:b w:val="0"/>
          <w:i w:val="0"/>
          <w:strike w:val="0"/>
          <w:dstrike w:val="0"/>
          <w:sz w:val="32"/>
          <w:u w:val="none" w:color="000000"/>
        </w:rPr>
        <w:t>为</w:t>
      </w:r>
      <w:r>
        <w:rPr>
          <w:rFonts w:hint="eastAsia" w:ascii="仿宋_GB2312" w:hAnsi="仿宋_GB2312" w:eastAsia="仿宋_GB2312" w:cs="仿宋_GB2312"/>
          <w:b w:val="0"/>
          <w:i w:val="0"/>
          <w:strike w:val="0"/>
          <w:dstrike w:val="0"/>
          <w:sz w:val="32"/>
          <w:u w:val="none" w:color="000000"/>
          <w:lang w:val="en-US" w:eastAsia="zh-CN"/>
        </w:rPr>
        <w:t>1</w:t>
      </w:r>
      <w:r>
        <w:rPr>
          <w:rFonts w:hint="eastAsia" w:ascii="仿宋_GB2312" w:hAnsi="仿宋_GB2312" w:eastAsia="仿宋_GB2312" w:cs="仿宋_GB2312"/>
          <w:b w:val="0"/>
          <w:i w:val="0"/>
          <w:strike w:val="0"/>
          <w:dstrike w:val="0"/>
          <w:sz w:val="32"/>
          <w:u w:val="none" w:color="000000"/>
        </w:rPr>
        <w:t>。</w:t>
      </w:r>
    </w:p>
    <w:p>
      <w:pPr>
        <w:spacing w:beforeAutospacing="0" w:afterAutospacing="0" w:line="580" w:lineRule="atLeast"/>
        <w:ind w:left="0" w:leftChars="0" w:right="0" w:rightChars="0" w:firstLine="640" w:firstLineChars="200"/>
        <w:jc w:val="left"/>
        <w:outlineLvl w:val="1"/>
        <w:rPr>
          <w:rFonts w:hint="eastAsia" w:ascii="Times New Roman" w:hAnsi="黑体" w:eastAsia="黑体" w:cs="黑体"/>
          <w:b w:val="0"/>
          <w:i w:val="0"/>
          <w:strike w:val="0"/>
          <w:dstrike w:val="0"/>
          <w:sz w:val="32"/>
          <w:u w:val="none" w:color="000000"/>
        </w:rPr>
      </w:pPr>
      <w:r>
        <w:rPr>
          <w:rFonts w:hint="eastAsia" w:ascii="Times New Roman" w:hAnsi="黑体" w:eastAsia="黑体" w:cs="黑体"/>
          <w:b w:val="0"/>
          <w:i w:val="0"/>
          <w:strike w:val="0"/>
          <w:dstrike w:val="0"/>
          <w:sz w:val="32"/>
          <w:u w:val="none" w:color="000000"/>
        </w:rPr>
        <w:t>三、城市交通发展奖励资金</w:t>
      </w:r>
      <w:r>
        <w:rPr>
          <w:rFonts w:hint="eastAsia" w:ascii="Times New Roman" w:hAnsi="黑体" w:eastAsia="黑体" w:cs="黑体"/>
          <w:b w:val="0"/>
          <w:i w:val="0"/>
          <w:strike w:val="0"/>
          <w:dstrike w:val="0"/>
          <w:sz w:val="32"/>
          <w:u w:val="none" w:color="000000"/>
          <w:lang w:eastAsia="zh-CN"/>
        </w:rPr>
        <w:t>（</w:t>
      </w:r>
      <w:r>
        <w:rPr>
          <w:rFonts w:hint="eastAsia" w:ascii="Times New Roman" w:hAnsi="黑体" w:eastAsia="黑体" w:cs="黑体"/>
          <w:b w:val="0"/>
          <w:i w:val="0"/>
          <w:strike w:val="0"/>
          <w:dstrike w:val="0"/>
          <w:sz w:val="32"/>
          <w:u w:val="none" w:color="000000"/>
        </w:rPr>
        <w:t>出租车费改税部分</w:t>
      </w:r>
      <w:r>
        <w:rPr>
          <w:rFonts w:hint="eastAsia" w:ascii="Times New Roman" w:hAnsi="黑体" w:eastAsia="黑体" w:cs="黑体"/>
          <w:b w:val="0"/>
          <w:i w:val="0"/>
          <w:strike w:val="0"/>
          <w:dstrike w:val="0"/>
          <w:sz w:val="32"/>
          <w:u w:val="none" w:color="000000"/>
          <w:lang w:eastAsia="zh-CN"/>
        </w:rPr>
        <w:t>）</w:t>
      </w:r>
      <w:r>
        <w:rPr>
          <w:rFonts w:hint="eastAsia" w:ascii="Times New Roman" w:hAnsi="黑体" w:eastAsia="黑体" w:cs="黑体"/>
          <w:b w:val="0"/>
          <w:i w:val="0"/>
          <w:strike w:val="0"/>
          <w:dstrike w:val="0"/>
          <w:sz w:val="32"/>
          <w:u w:val="none" w:color="000000"/>
        </w:rPr>
        <w:t>分配方案</w:t>
      </w:r>
    </w:p>
    <w:p>
      <w:pPr>
        <w:spacing w:beforeAutospacing="0" w:afterAutospacing="0" w:line="580" w:lineRule="atLeast"/>
        <w:ind w:left="0" w:leftChars="0" w:right="0" w:rightChars="0" w:firstLine="640" w:firstLineChars="200"/>
        <w:jc w:val="left"/>
        <w:outlineLvl w:val="2"/>
        <w:rPr>
          <w:rFonts w:hint="eastAsia" w:ascii="仿宋_GB2312" w:hAnsi="仿宋_GB2312" w:eastAsia="仿宋_GB2312" w:cs="仿宋_GB2312"/>
          <w:b w:val="0"/>
          <w:i w:val="0"/>
          <w:strike w:val="0"/>
          <w:dstrike w:val="0"/>
          <w:sz w:val="32"/>
          <w:u w:val="none" w:color="000000"/>
        </w:rPr>
      </w:pPr>
      <w:r>
        <w:rPr>
          <w:rFonts w:hint="eastAsia" w:ascii="Times New Roman" w:hAnsi="楷体_GB2312" w:eastAsia="楷体_GB2312" w:cs="楷体_GB2312"/>
          <w:b w:val="0"/>
          <w:i w:val="0"/>
          <w:strike w:val="0"/>
          <w:dstrike w:val="0"/>
          <w:sz w:val="32"/>
          <w:u w:val="none" w:color="000000"/>
        </w:rPr>
        <w:t>（一）分配资金</w:t>
      </w:r>
      <w:r>
        <w:rPr>
          <w:rFonts w:hint="eastAsia" w:ascii="Times New Roman" w:hAnsi="楷体_GB2312" w:eastAsia="楷体_GB2312" w:cs="楷体_GB2312"/>
          <w:b w:val="0"/>
          <w:i w:val="0"/>
          <w:strike w:val="0"/>
          <w:dstrike w:val="0"/>
          <w:sz w:val="32"/>
          <w:u w:val="none" w:color="000000"/>
          <w:lang w:eastAsia="zh-CN"/>
        </w:rPr>
        <w:t>：</w:t>
      </w:r>
      <w:r>
        <w:rPr>
          <w:rFonts w:hint="eastAsia" w:ascii="仿宋_GB2312" w:hAnsi="仿宋_GB2312" w:eastAsia="仿宋_GB2312" w:cs="仿宋_GB2312"/>
          <w:b w:val="0"/>
          <w:i w:val="0"/>
          <w:strike w:val="0"/>
          <w:dstrike w:val="0"/>
          <w:sz w:val="32"/>
          <w:u w:val="none" w:color="000000"/>
          <w:lang w:val="en-US" w:eastAsia="zh-CN"/>
        </w:rPr>
        <w:t>3.9905</w:t>
      </w:r>
      <w:r>
        <w:rPr>
          <w:rFonts w:hint="eastAsia" w:ascii="仿宋_GB2312" w:hAnsi="仿宋_GB2312" w:eastAsia="仿宋_GB2312" w:cs="仿宋_GB2312"/>
          <w:b w:val="0"/>
          <w:i w:val="0"/>
          <w:strike w:val="0"/>
          <w:dstrike w:val="0"/>
          <w:sz w:val="32"/>
          <w:u w:val="none" w:color="000000"/>
        </w:rPr>
        <w:t>万元。</w:t>
      </w:r>
    </w:p>
    <w:p>
      <w:pPr>
        <w:pStyle w:val="7"/>
        <w:keepNext w:val="0"/>
        <w:keepLines w:val="0"/>
        <w:pageBreakBefore w:val="0"/>
        <w:widowControl/>
        <w:suppressLineNumbers w:val="0"/>
        <w:kinsoku/>
        <w:wordWrap/>
        <w:overflowPunct/>
        <w:topLinePunct w:val="0"/>
        <w:autoSpaceDE/>
        <w:autoSpaceDN/>
        <w:bidi w:val="0"/>
        <w:adjustRightInd w:val="0"/>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b w:val="0"/>
          <w:i w:val="0"/>
          <w:strike w:val="0"/>
          <w:dstrike w:val="0"/>
          <w:sz w:val="32"/>
          <w:u w:val="none" w:color="000000"/>
          <w:lang w:val="en-US"/>
        </w:rPr>
      </w:pPr>
      <w:r>
        <w:rPr>
          <w:rFonts w:hint="eastAsia" w:ascii="Times New Roman" w:hAnsi="楷体_GB2312" w:eastAsia="楷体_GB2312" w:cs="楷体_GB2312"/>
          <w:b w:val="0"/>
          <w:i w:val="0"/>
          <w:strike w:val="0"/>
          <w:dstrike w:val="0"/>
          <w:sz w:val="32"/>
          <w:u w:val="none" w:color="000000"/>
          <w:lang w:val="en-US" w:eastAsia="zh-CN"/>
        </w:rPr>
        <w:t>（二）分配对象：</w:t>
      </w:r>
      <w:r>
        <w:rPr>
          <w:rFonts w:hint="eastAsia" w:ascii="仿宋_GB2312" w:hAnsi="仿宋_GB2312" w:eastAsia="仿宋_GB2312" w:cs="仿宋_GB2312"/>
          <w:b w:val="0"/>
          <w:i w:val="0"/>
          <w:strike w:val="0"/>
          <w:dstrike w:val="0"/>
          <w:sz w:val="32"/>
          <w:u w:val="none" w:color="000000"/>
          <w:lang w:val="en-US" w:eastAsia="zh-CN"/>
        </w:rPr>
        <w:t>根据</w:t>
      </w:r>
      <w:r>
        <w:rPr>
          <w:rFonts w:hint="eastAsia" w:ascii="仿宋_GB2312" w:hAnsi="仿宋_GB2312" w:eastAsia="仿宋_GB2312" w:cs="仿宋_GB2312"/>
          <w:b w:val="0"/>
          <w:bCs w:val="0"/>
          <w:color w:val="auto"/>
          <w:kern w:val="0"/>
          <w:sz w:val="32"/>
          <w:szCs w:val="31"/>
          <w:highlight w:val="none"/>
          <w:lang w:val="en-US" w:eastAsia="zh-CN" w:bidi="ar-SA"/>
        </w:rPr>
        <w:t>《</w:t>
      </w:r>
      <w:r>
        <w:rPr>
          <w:rFonts w:hint="eastAsia" w:ascii="仿宋_GB2312" w:hAnsi="仿宋_GB2312" w:eastAsia="仿宋_GB2312" w:cs="方正小标宋_GBK"/>
          <w:b w:val="0"/>
          <w:bCs w:val="0"/>
          <w:color w:val="auto"/>
          <w:sz w:val="32"/>
          <w:highlight w:val="none"/>
          <w:lang w:eastAsia="zh-CN"/>
        </w:rPr>
        <w:t>关于报送202</w:t>
      </w:r>
      <w:r>
        <w:rPr>
          <w:rFonts w:hint="eastAsia" w:ascii="仿宋_GB2312" w:hAnsi="仿宋_GB2312" w:eastAsia="仿宋_GB2312" w:cs="方正小标宋_GBK"/>
          <w:b w:val="0"/>
          <w:bCs w:val="0"/>
          <w:color w:val="auto"/>
          <w:sz w:val="32"/>
          <w:highlight w:val="none"/>
          <w:lang w:val="en-US" w:eastAsia="zh-CN"/>
        </w:rPr>
        <w:t>4</w:t>
      </w:r>
      <w:r>
        <w:rPr>
          <w:rFonts w:hint="eastAsia" w:ascii="仿宋_GB2312" w:hAnsi="仿宋_GB2312" w:eastAsia="仿宋_GB2312" w:cs="方正小标宋_GBK"/>
          <w:b w:val="0"/>
          <w:bCs w:val="0"/>
          <w:color w:val="auto"/>
          <w:sz w:val="32"/>
          <w:highlight w:val="none"/>
          <w:lang w:eastAsia="zh-CN"/>
        </w:rPr>
        <w:t>年度农村道路客运补贴和城市交通发展奖励车辆运营数据信息的通知</w:t>
      </w:r>
      <w:r>
        <w:rPr>
          <w:rFonts w:hint="eastAsia" w:ascii="仿宋_GB2312" w:hAnsi="仿宋_GB2312" w:eastAsia="仿宋_GB2312" w:cs="方正小标宋_GBK"/>
          <w:b w:val="0"/>
          <w:bCs w:val="0"/>
          <w:color w:val="auto"/>
          <w:sz w:val="32"/>
          <w:highlight w:val="none"/>
          <w:lang w:val="en-US" w:eastAsia="zh-CN"/>
        </w:rPr>
        <w:t>》通过审核的2024年度出租车企业。</w:t>
      </w:r>
    </w:p>
    <w:p>
      <w:pPr>
        <w:spacing w:beforeAutospacing="0" w:afterAutospacing="0" w:line="580" w:lineRule="atLeast"/>
        <w:ind w:left="0" w:leftChars="0" w:right="0" w:rightChars="0" w:firstLine="640" w:firstLineChars="200"/>
        <w:jc w:val="left"/>
        <w:outlineLvl w:val="2"/>
        <w:rPr>
          <w:rFonts w:hint="eastAsia" w:ascii="仿宋_GB2312" w:hAnsi="仿宋_GB2312" w:eastAsia="仿宋_GB2312" w:cs="仿宋_GB2312"/>
          <w:b w:val="0"/>
          <w:i w:val="0"/>
          <w:strike w:val="0"/>
          <w:dstrike w:val="0"/>
          <w:sz w:val="32"/>
          <w:u w:val="none" w:color="000000"/>
        </w:rPr>
      </w:pPr>
      <w:r>
        <w:rPr>
          <w:rFonts w:hint="eastAsia" w:ascii="Times New Roman" w:hAnsi="楷体_GB2312" w:eastAsia="楷体_GB2312" w:cs="楷体_GB2312"/>
          <w:b w:val="0"/>
          <w:i w:val="0"/>
          <w:strike w:val="0"/>
          <w:dstrike w:val="0"/>
          <w:sz w:val="32"/>
          <w:u w:val="none" w:color="000000"/>
        </w:rPr>
        <w:t>（三）分配办法：</w:t>
      </w:r>
      <w:r>
        <w:rPr>
          <w:rFonts w:hint="eastAsia" w:ascii="仿宋_GB2312" w:hAnsi="仿宋_GB2312" w:eastAsia="仿宋_GB2312" w:cs="仿宋_GB2312"/>
          <w:b w:val="0"/>
          <w:i w:val="0"/>
          <w:strike w:val="0"/>
          <w:dstrike w:val="0"/>
          <w:sz w:val="32"/>
          <w:u w:val="none" w:color="000000"/>
        </w:rPr>
        <w:t>以对城市交通发展鼓励为宗旨，</w:t>
      </w:r>
      <w:r>
        <w:rPr>
          <w:rFonts w:hint="eastAsia" w:ascii="仿宋_GB2312" w:hAnsi="仿宋_GB2312" w:eastAsia="仿宋_GB2312" w:cs="仿宋_GB2312"/>
          <w:b w:val="0"/>
          <w:bCs w:val="0"/>
          <w:color w:val="auto"/>
          <w:sz w:val="32"/>
          <w:szCs w:val="31"/>
          <w:highlight w:val="none"/>
          <w:lang w:eastAsia="zh-CN"/>
        </w:rPr>
        <w:t>年度行驶里程（系统统计数据）</w:t>
      </w:r>
      <w:r>
        <w:rPr>
          <w:rFonts w:hint="eastAsia" w:ascii="仿宋_GB2312" w:hAnsi="仿宋_GB2312" w:eastAsia="仿宋_GB2312" w:cs="仿宋_GB2312"/>
          <w:b w:val="0"/>
          <w:bCs w:val="0"/>
          <w:color w:val="auto"/>
          <w:sz w:val="32"/>
          <w:szCs w:val="31"/>
          <w:highlight w:val="none"/>
        </w:rPr>
        <w:t>低于</w:t>
      </w:r>
      <w:r>
        <w:rPr>
          <w:rFonts w:hint="eastAsia" w:ascii="仿宋_GB2312" w:hAnsi="仿宋_GB2312" w:eastAsia="仿宋_GB2312" w:cs="仿宋_GB2312"/>
          <w:b w:val="0"/>
          <w:bCs w:val="0"/>
          <w:color w:val="auto"/>
          <w:sz w:val="32"/>
          <w:szCs w:val="31"/>
          <w:highlight w:val="none"/>
          <w:lang w:val="en-US" w:eastAsia="zh-CN"/>
        </w:rPr>
        <w:t>3000</w:t>
      </w:r>
      <w:r>
        <w:rPr>
          <w:rFonts w:hint="eastAsia" w:ascii="仿宋_GB2312" w:hAnsi="仿宋_GB2312" w:eastAsia="仿宋_GB2312" w:cs="仿宋_GB2312"/>
          <w:b w:val="0"/>
          <w:bCs w:val="0"/>
          <w:color w:val="auto"/>
          <w:sz w:val="32"/>
          <w:szCs w:val="31"/>
          <w:highlight w:val="none"/>
        </w:rPr>
        <w:t>公里</w:t>
      </w:r>
      <w:r>
        <w:rPr>
          <w:rFonts w:hint="eastAsia" w:ascii="仿宋_GB2312" w:hAnsi="仿宋_GB2312" w:eastAsia="仿宋_GB2312" w:cs="仿宋_GB2312"/>
          <w:b w:val="0"/>
          <w:bCs w:val="0"/>
          <w:color w:val="auto"/>
          <w:sz w:val="32"/>
          <w:szCs w:val="31"/>
          <w:highlight w:val="none"/>
          <w:lang w:eastAsia="zh-CN"/>
        </w:rPr>
        <w:t>（含）</w:t>
      </w:r>
      <w:r>
        <w:rPr>
          <w:rFonts w:hint="eastAsia" w:ascii="仿宋_GB2312" w:hAnsi="仿宋_GB2312" w:eastAsia="仿宋_GB2312" w:cs="仿宋_GB2312"/>
          <w:b w:val="0"/>
          <w:bCs w:val="0"/>
          <w:color w:val="auto"/>
          <w:sz w:val="32"/>
          <w:szCs w:val="31"/>
          <w:highlight w:val="none"/>
        </w:rPr>
        <w:t>的不予奖励，对</w:t>
      </w:r>
      <w:r>
        <w:rPr>
          <w:rFonts w:hint="eastAsia" w:ascii="仿宋_GB2312" w:hAnsi="仿宋_GB2312" w:eastAsia="仿宋_GB2312" w:cs="仿宋_GB2312"/>
          <w:b w:val="0"/>
          <w:bCs w:val="0"/>
          <w:color w:val="auto"/>
          <w:sz w:val="32"/>
          <w:szCs w:val="31"/>
          <w:highlight w:val="none"/>
          <w:lang w:val="en-US" w:eastAsia="zh-CN"/>
        </w:rPr>
        <w:t>3000</w:t>
      </w:r>
      <w:r>
        <w:rPr>
          <w:rFonts w:hint="eastAsia" w:ascii="仿宋_GB2312" w:hAnsi="仿宋_GB2312" w:eastAsia="仿宋_GB2312" w:cs="仿宋_GB2312"/>
          <w:b w:val="0"/>
          <w:bCs w:val="0"/>
          <w:color w:val="auto"/>
          <w:sz w:val="32"/>
          <w:szCs w:val="31"/>
          <w:highlight w:val="none"/>
        </w:rPr>
        <w:t>公里以上的车辆按3个里程范围</w:t>
      </w:r>
      <w:r>
        <w:rPr>
          <w:rFonts w:hint="eastAsia" w:ascii="仿宋_GB2312" w:hAnsi="仿宋_GB2312" w:eastAsia="仿宋_GB2312" w:cs="仿宋_GB2312"/>
          <w:b w:val="0"/>
          <w:bCs w:val="0"/>
          <w:color w:val="auto"/>
          <w:sz w:val="32"/>
          <w:szCs w:val="31"/>
          <w:highlight w:val="none"/>
          <w:lang w:eastAsia="zh-CN"/>
        </w:rPr>
        <w:t>标准</w:t>
      </w:r>
      <w:r>
        <w:rPr>
          <w:rFonts w:hint="eastAsia" w:ascii="仿宋_GB2312" w:hAnsi="仿宋_GB2312" w:eastAsia="仿宋_GB2312" w:cs="仿宋_GB2312"/>
          <w:b w:val="0"/>
          <w:bCs w:val="0"/>
          <w:color w:val="auto"/>
          <w:sz w:val="32"/>
          <w:szCs w:val="31"/>
          <w:highlight w:val="none"/>
        </w:rPr>
        <w:t>对应3种车辆</w:t>
      </w:r>
      <w:r>
        <w:rPr>
          <w:rFonts w:hint="eastAsia" w:ascii="仿宋_GB2312" w:hAnsi="仿宋_GB2312" w:eastAsia="仿宋_GB2312" w:cs="仿宋_GB2312"/>
          <w:b w:val="0"/>
          <w:bCs w:val="0"/>
          <w:color w:val="auto"/>
          <w:sz w:val="32"/>
          <w:szCs w:val="31"/>
          <w:highlight w:val="none"/>
          <w:lang w:eastAsia="zh-CN"/>
        </w:rPr>
        <w:t>里程系数</w:t>
      </w:r>
      <w:r>
        <w:rPr>
          <w:rFonts w:hint="eastAsia" w:ascii="仿宋_GB2312" w:hAnsi="仿宋_GB2312" w:eastAsia="仿宋_GB2312" w:cs="仿宋_GB2312"/>
          <w:b w:val="0"/>
          <w:bCs w:val="0"/>
          <w:color w:val="auto"/>
          <w:sz w:val="32"/>
          <w:szCs w:val="31"/>
          <w:highlight w:val="none"/>
        </w:rPr>
        <w:t>，</w:t>
      </w:r>
      <w:r>
        <w:rPr>
          <w:rFonts w:hint="eastAsia" w:ascii="仿宋_GB2312" w:hAnsi="仿宋_GB2312" w:eastAsia="仿宋_GB2312" w:cs="仿宋_GB2312"/>
          <w:b w:val="0"/>
          <w:i w:val="0"/>
          <w:strike w:val="0"/>
          <w:dstrike w:val="0"/>
          <w:sz w:val="32"/>
          <w:highlight w:val="none"/>
          <w:u w:val="none" w:color="000000"/>
          <w:lang w:eastAsia="zh-CN"/>
        </w:rPr>
        <w:t>同时</w:t>
      </w:r>
      <w:r>
        <w:rPr>
          <w:rFonts w:hint="eastAsia" w:ascii="仿宋_GB2312" w:hAnsi="仿宋_GB2312" w:eastAsia="仿宋_GB2312" w:cs="仿宋_GB2312"/>
          <w:b w:val="0"/>
          <w:i w:val="0"/>
          <w:strike w:val="0"/>
          <w:dstrike w:val="0"/>
          <w:sz w:val="32"/>
          <w:highlight w:val="none"/>
          <w:u w:val="none" w:color="000000"/>
        </w:rPr>
        <w:t>引入</w:t>
      </w:r>
      <w:r>
        <w:rPr>
          <w:rFonts w:hint="eastAsia" w:ascii="仿宋_GB2312" w:hAnsi="仿宋_GB2312" w:eastAsia="仿宋_GB2312" w:cs="仿宋_GB2312"/>
          <w:b w:val="0"/>
          <w:i w:val="0"/>
          <w:strike w:val="0"/>
          <w:dstrike w:val="0"/>
          <w:sz w:val="32"/>
          <w:highlight w:val="none"/>
          <w:u w:val="none" w:color="000000"/>
          <w:lang w:val="en-US" w:eastAsia="zh-CN"/>
        </w:rPr>
        <w:t>2种</w:t>
      </w:r>
      <w:r>
        <w:rPr>
          <w:rFonts w:hint="eastAsia" w:ascii="仿宋_GB2312" w:hAnsi="仿宋_GB2312" w:eastAsia="仿宋_GB2312" w:cs="仿宋_GB2312"/>
          <w:b w:val="0"/>
          <w:i w:val="0"/>
          <w:strike w:val="0"/>
          <w:dstrike w:val="0"/>
          <w:sz w:val="32"/>
          <w:highlight w:val="none"/>
          <w:u w:val="none" w:color="000000"/>
        </w:rPr>
        <w:t>车型调节系数，</w:t>
      </w:r>
      <w:r>
        <w:rPr>
          <w:rFonts w:hint="eastAsia" w:ascii="仿宋_GB2312" w:hAnsi="仿宋_GB2312" w:eastAsia="仿宋_GB2312" w:cs="仿宋_GB2312"/>
          <w:b w:val="0"/>
          <w:i w:val="0"/>
          <w:strike w:val="0"/>
          <w:dstrike w:val="0"/>
          <w:sz w:val="32"/>
          <w:highlight w:val="none"/>
          <w:u w:val="none" w:color="000000"/>
          <w:lang w:eastAsia="zh-CN"/>
        </w:rPr>
        <w:t>全部车型参与，</w:t>
      </w:r>
      <w:r>
        <w:rPr>
          <w:rFonts w:hint="eastAsia" w:ascii="仿宋_GB2312" w:hAnsi="仿宋_GB2312" w:eastAsia="仿宋_GB2312" w:cs="仿宋_GB2312"/>
          <w:b w:val="0"/>
          <w:bCs w:val="0"/>
          <w:color w:val="auto"/>
          <w:sz w:val="32"/>
          <w:szCs w:val="31"/>
          <w:highlight w:val="none"/>
          <w:lang w:val="en-US" w:eastAsia="zh-CN"/>
        </w:rPr>
        <w:t>其中</w:t>
      </w:r>
      <w:r>
        <w:rPr>
          <w:rFonts w:hint="eastAsia" w:ascii="仿宋_GB2312" w:hAnsi="仿宋_GB2312" w:eastAsia="仿宋_GB2312" w:cs="仿宋_GB2312"/>
          <w:b w:val="0"/>
          <w:bCs w:val="0"/>
          <w:color w:val="auto"/>
          <w:sz w:val="32"/>
          <w:szCs w:val="31"/>
          <w:highlight w:val="none"/>
        </w:rPr>
        <w:t>新能源出租车型调整系数为</w:t>
      </w:r>
      <w:r>
        <w:rPr>
          <w:rFonts w:hint="eastAsia" w:ascii="仿宋_GB2312" w:hAnsi="仿宋_GB2312" w:eastAsia="仿宋_GB2312" w:cs="方正小标宋_GBK"/>
          <w:b w:val="0"/>
          <w:bCs w:val="0"/>
          <w:color w:val="auto"/>
          <w:kern w:val="2"/>
          <w:sz w:val="32"/>
          <w:szCs w:val="20"/>
          <w:highlight w:val="none"/>
          <w:lang w:val="en-US" w:eastAsia="zh-CN"/>
        </w:rPr>
        <w:t>0.6</w:t>
      </w:r>
      <w:r>
        <w:rPr>
          <w:rFonts w:hint="eastAsia" w:ascii="仿宋_GB2312" w:hAnsi="仿宋_GB2312" w:eastAsia="仿宋_GB2312" w:cs="仿宋_GB2312"/>
          <w:b w:val="0"/>
          <w:bCs w:val="0"/>
          <w:color w:val="auto"/>
          <w:sz w:val="32"/>
          <w:szCs w:val="31"/>
          <w:highlight w:val="none"/>
        </w:rPr>
        <w:t>，燃油出租车车型调整系数为</w:t>
      </w:r>
      <w:r>
        <w:rPr>
          <w:rFonts w:hint="eastAsia" w:ascii="仿宋_GB2312" w:hAnsi="仿宋_GB2312" w:eastAsia="仿宋_GB2312" w:cs="方正小标宋_GBK"/>
          <w:b w:val="0"/>
          <w:bCs w:val="0"/>
          <w:color w:val="auto"/>
          <w:kern w:val="2"/>
          <w:sz w:val="32"/>
          <w:szCs w:val="20"/>
          <w:highlight w:val="none"/>
          <w:lang w:val="en-US" w:eastAsia="zh-CN"/>
        </w:rPr>
        <w:t>0.4</w:t>
      </w:r>
      <w:r>
        <w:rPr>
          <w:rFonts w:hint="eastAsia" w:ascii="仿宋_GB2312" w:hAnsi="仿宋_GB2312" w:eastAsia="仿宋_GB2312" w:cs="仿宋_GB2312"/>
          <w:b w:val="0"/>
          <w:i w:val="0"/>
          <w:strike w:val="0"/>
          <w:dstrike w:val="0"/>
          <w:sz w:val="32"/>
          <w:highlight w:val="none"/>
          <w:u w:val="none" w:color="000000"/>
        </w:rPr>
        <w:t>。</w:t>
      </w:r>
      <w:r>
        <w:rPr>
          <w:rFonts w:hint="eastAsia" w:ascii="仿宋_GB2312" w:hAnsi="仿宋_GB2312" w:eastAsia="仿宋_GB2312" w:cs="仿宋_GB2312"/>
          <w:b w:val="0"/>
          <w:i w:val="0"/>
          <w:strike w:val="0"/>
          <w:dstrike w:val="0"/>
          <w:sz w:val="32"/>
          <w:highlight w:val="none"/>
          <w:u w:val="none" w:color="000000"/>
          <w:lang w:val="en-US" w:eastAsia="zh-CN"/>
        </w:rPr>
        <w:t>按因素法计算2024年度车辆服务质量系数=车辆里程系</w:t>
      </w:r>
      <w:r>
        <w:rPr>
          <w:rFonts w:hint="eastAsia" w:ascii="仿宋_GB2312" w:hAnsi="仿宋_GB2312" w:eastAsia="仿宋_GB2312" w:cs="仿宋_GB2312"/>
          <w:b w:val="0"/>
          <w:i w:val="0"/>
          <w:strike w:val="0"/>
          <w:dstrike w:val="0"/>
          <w:sz w:val="32"/>
          <w:u w:val="none" w:color="000000"/>
          <w:lang w:val="en-US" w:eastAsia="zh-CN"/>
        </w:rPr>
        <w:t>数*车型调节系数占比进行</w:t>
      </w:r>
      <w:r>
        <w:rPr>
          <w:rFonts w:hint="eastAsia" w:ascii="仿宋_GB2312" w:hAnsi="仿宋_GB2312" w:eastAsia="仿宋_GB2312" w:cs="仿宋_GB2312"/>
          <w:b w:val="0"/>
          <w:i w:val="0"/>
          <w:strike w:val="0"/>
          <w:dstrike w:val="0"/>
          <w:sz w:val="32"/>
          <w:u w:val="none" w:color="000000"/>
        </w:rPr>
        <w:t>分配。</w:t>
      </w:r>
    </w:p>
    <w:p>
      <w:pPr>
        <w:spacing w:beforeAutospacing="0" w:afterAutospacing="0" w:line="580" w:lineRule="atLeast"/>
        <w:ind w:left="0" w:leftChars="0" w:right="0" w:rightChars="0" w:firstLine="642" w:firstLineChars="200"/>
        <w:jc w:val="left"/>
        <w:outlineLvl w:val="0"/>
        <w:rPr>
          <w:rFonts w:hint="eastAsia" w:ascii="Times New Roman" w:hAnsi="仿宋_GB2312" w:eastAsia="仿宋_GB2312" w:cs="仿宋_GB2312"/>
          <w:b/>
          <w:i w:val="0"/>
          <w:strike w:val="0"/>
          <w:dstrike w:val="0"/>
          <w:sz w:val="32"/>
          <w:u w:val="none" w:color="000000"/>
          <w:lang w:val="en-US" w:eastAsia="zh-CN"/>
        </w:rPr>
      </w:pPr>
      <w:r>
        <w:rPr>
          <w:rFonts w:hint="eastAsia" w:ascii="Times New Roman" w:hAnsi="仿宋_GB2312" w:eastAsia="仿宋_GB2312" w:cs="仿宋_GB2312"/>
          <w:b/>
          <w:i w:val="0"/>
          <w:strike w:val="0"/>
          <w:dstrike w:val="0"/>
          <w:sz w:val="32"/>
          <w:u w:val="none" w:color="000000"/>
          <w:lang w:val="en-US" w:eastAsia="zh-CN"/>
        </w:rPr>
        <w:t>1.计算公式</w:t>
      </w:r>
    </w:p>
    <w:p>
      <w:pPr>
        <w:spacing w:beforeAutospacing="0" w:afterAutospacing="0" w:line="580" w:lineRule="atLeast"/>
        <w:ind w:left="0" w:leftChars="0" w:right="0" w:rightChars="0" w:firstLine="640" w:firstLineChars="200"/>
        <w:jc w:val="left"/>
        <w:outlineLvl w:val="9"/>
        <w:rPr>
          <w:rFonts w:hint="eastAsia" w:ascii="仿宋_GB2312" w:hAnsi="仿宋_GB2312" w:eastAsia="仿宋_GB2312" w:cs="仿宋_GB2312"/>
          <w:b w:val="0"/>
          <w:i w:val="0"/>
          <w:strike w:val="0"/>
          <w:dstrike w:val="0"/>
          <w:color w:val="auto"/>
          <w:sz w:val="32"/>
          <w:u w:val="none" w:color="000000"/>
          <w:lang w:val="en-US" w:eastAsia="zh-CN"/>
        </w:rPr>
      </w:pPr>
      <w:r>
        <w:rPr>
          <w:rFonts w:hint="eastAsia" w:ascii="仿宋_GB2312" w:hAnsi="仿宋_GB2312" w:eastAsia="仿宋_GB2312" w:cs="仿宋_GB2312"/>
          <w:b w:val="0"/>
          <w:i w:val="0"/>
          <w:strike w:val="0"/>
          <w:dstrike w:val="0"/>
          <w:color w:val="auto"/>
          <w:sz w:val="32"/>
          <w:u w:val="none" w:color="000000"/>
          <w:lang w:val="en-US" w:eastAsia="zh-CN"/>
        </w:rPr>
        <w:t>企业分配资金总额=全市分配资金总额*企业车辆服务质量系数/全市车辆服务质量系数</w:t>
      </w:r>
    </w:p>
    <w:p>
      <w:pPr>
        <w:spacing w:beforeAutospacing="0" w:afterAutospacing="0" w:line="580" w:lineRule="atLeast"/>
        <w:ind w:left="0" w:leftChars="0" w:right="0" w:rightChars="0" w:firstLine="642" w:firstLineChars="200"/>
        <w:jc w:val="left"/>
        <w:outlineLvl w:val="0"/>
        <w:rPr>
          <w:rFonts w:hint="eastAsia" w:ascii="Times New Roman" w:hAnsi="仿宋_GB2312" w:eastAsia="仿宋_GB2312" w:cs="仿宋_GB2312"/>
          <w:b/>
          <w:i w:val="0"/>
          <w:strike w:val="0"/>
          <w:dstrike w:val="0"/>
          <w:sz w:val="32"/>
          <w:u w:val="none" w:color="000000"/>
          <w:lang w:val="en-US" w:eastAsia="zh-CN"/>
        </w:rPr>
      </w:pPr>
      <w:r>
        <w:rPr>
          <w:rFonts w:hint="eastAsia" w:ascii="Times New Roman" w:hAnsi="仿宋_GB2312" w:eastAsia="仿宋_GB2312" w:cs="仿宋_GB2312"/>
          <w:b/>
          <w:i w:val="0"/>
          <w:strike w:val="0"/>
          <w:dstrike w:val="0"/>
          <w:sz w:val="32"/>
          <w:u w:val="none" w:color="000000"/>
          <w:lang w:val="en-US" w:eastAsia="zh-CN"/>
        </w:rPr>
        <w:t>2.指标说明</w:t>
      </w:r>
    </w:p>
    <w:p>
      <w:pPr>
        <w:pStyle w:val="8"/>
        <w:keepNext w:val="0"/>
        <w:keepLines w:val="0"/>
        <w:pageBreakBefore w:val="0"/>
        <w:widowControl/>
        <w:suppressLineNumbers w:val="0"/>
        <w:kinsoku/>
        <w:wordWrap/>
        <w:overflowPunct/>
        <w:topLinePunct w:val="0"/>
        <w:autoSpaceDE/>
        <w:autoSpaceDN/>
        <w:bidi w:val="0"/>
        <w:adjustRightInd w:val="0"/>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b w:val="0"/>
          <w:i w:val="0"/>
          <w:strike w:val="0"/>
          <w:dstrike w:val="0"/>
          <w:sz w:val="32"/>
          <w:u w:val="none" w:color="000000"/>
        </w:rPr>
      </w:pPr>
      <w:r>
        <w:rPr>
          <w:rFonts w:hint="eastAsia" w:ascii="仿宋_GB2312" w:hAnsi="仿宋_GB2312" w:eastAsia="仿宋_GB2312" w:cs="仿宋_GB2312"/>
          <w:b w:val="0"/>
          <w:i w:val="0"/>
          <w:strike w:val="0"/>
          <w:dstrike w:val="0"/>
          <w:sz w:val="32"/>
          <w:u w:val="none" w:color="000000"/>
          <w:lang w:eastAsia="zh-CN"/>
        </w:rPr>
        <w:t>（</w:t>
      </w:r>
      <w:r>
        <w:rPr>
          <w:rFonts w:hint="eastAsia" w:ascii="仿宋_GB2312" w:hAnsi="仿宋_GB2312" w:eastAsia="仿宋_GB2312" w:cs="仿宋_GB2312"/>
          <w:b w:val="0"/>
          <w:i w:val="0"/>
          <w:strike w:val="0"/>
          <w:dstrike w:val="0"/>
          <w:sz w:val="32"/>
          <w:u w:val="none" w:color="000000"/>
          <w:lang w:val="en-US" w:eastAsia="zh-CN"/>
        </w:rPr>
        <w:t>1</w:t>
      </w:r>
      <w:r>
        <w:rPr>
          <w:rFonts w:hint="eastAsia" w:ascii="仿宋_GB2312" w:hAnsi="仿宋_GB2312" w:eastAsia="仿宋_GB2312" w:cs="仿宋_GB2312"/>
          <w:b w:val="0"/>
          <w:i w:val="0"/>
          <w:strike w:val="0"/>
          <w:dstrike w:val="0"/>
          <w:sz w:val="32"/>
          <w:u w:val="none" w:color="000000"/>
          <w:lang w:eastAsia="zh-CN"/>
        </w:rPr>
        <w:t>）</w:t>
      </w:r>
      <w:r>
        <w:rPr>
          <w:rFonts w:hint="eastAsia" w:ascii="仿宋_GB2312" w:hAnsi="仿宋_GB2312" w:eastAsia="仿宋_GB2312" w:cs="仿宋_GB2312"/>
          <w:b w:val="0"/>
          <w:bCs w:val="0"/>
          <w:color w:val="auto"/>
          <w:sz w:val="32"/>
          <w:szCs w:val="31"/>
          <w:highlight w:val="none"/>
        </w:rPr>
        <w:t>车辆</w:t>
      </w:r>
      <w:r>
        <w:rPr>
          <w:rFonts w:hint="eastAsia" w:ascii="仿宋_GB2312" w:hAnsi="仿宋_GB2312" w:eastAsia="仿宋_GB2312" w:cs="仿宋_GB2312"/>
          <w:b w:val="0"/>
          <w:bCs w:val="0"/>
          <w:color w:val="auto"/>
          <w:sz w:val="32"/>
          <w:szCs w:val="31"/>
          <w:highlight w:val="none"/>
          <w:lang w:eastAsia="zh-CN"/>
        </w:rPr>
        <w:t>里程系数</w:t>
      </w:r>
      <w:r>
        <w:rPr>
          <w:rFonts w:hint="eastAsia" w:ascii="仿宋_GB2312" w:hAnsi="仿宋_GB2312" w:eastAsia="仿宋_GB2312" w:cs="仿宋_GB2312"/>
          <w:b w:val="0"/>
          <w:bCs w:val="0"/>
          <w:color w:val="auto"/>
          <w:sz w:val="32"/>
          <w:szCs w:val="31"/>
          <w:highlight w:val="none"/>
        </w:rPr>
        <w:t>：</w:t>
      </w:r>
      <w:r>
        <w:rPr>
          <w:rFonts w:hint="eastAsia" w:ascii="仿宋_GB2312" w:hAnsi="仿宋_GB2312" w:eastAsia="仿宋_GB2312" w:cs="仿宋_GB2312"/>
          <w:b w:val="0"/>
          <w:bCs w:val="0"/>
          <w:color w:val="auto"/>
          <w:sz w:val="32"/>
          <w:szCs w:val="31"/>
          <w:highlight w:val="none"/>
          <w:lang w:val="en-US" w:eastAsia="zh-CN"/>
        </w:rPr>
        <w:t>3000公里</w:t>
      </w:r>
      <w:r>
        <w:rPr>
          <w:rFonts w:hint="eastAsia" w:ascii="仿宋_GB2312" w:hAnsi="仿宋_GB2312" w:eastAsia="仿宋_GB2312" w:cs="仿宋_GB2312"/>
          <w:b w:val="0"/>
          <w:bCs w:val="0"/>
          <w:color w:val="auto"/>
          <w:sz w:val="32"/>
          <w:szCs w:val="31"/>
          <w:highlight w:val="none"/>
          <w:lang w:eastAsia="zh-CN"/>
        </w:rPr>
        <w:t>（含）</w:t>
      </w:r>
      <w:r>
        <w:rPr>
          <w:rFonts w:hint="eastAsia" w:ascii="仿宋_GB2312" w:hAnsi="仿宋_GB2312" w:eastAsia="仿宋_GB2312" w:cs="仿宋_GB2312"/>
          <w:b w:val="0"/>
          <w:bCs w:val="0"/>
          <w:color w:val="auto"/>
          <w:sz w:val="32"/>
          <w:szCs w:val="31"/>
          <w:highlight w:val="none"/>
          <w:lang w:val="en-US" w:eastAsia="zh-CN"/>
        </w:rPr>
        <w:t>以内的</w:t>
      </w:r>
      <w:r>
        <w:rPr>
          <w:rFonts w:hint="eastAsia" w:ascii="仿宋_GB2312" w:hAnsi="仿宋_GB2312" w:eastAsia="仿宋_GB2312" w:cs="仿宋_GB2312"/>
          <w:b w:val="0"/>
          <w:bCs w:val="0"/>
          <w:color w:val="auto"/>
          <w:sz w:val="32"/>
          <w:szCs w:val="31"/>
          <w:highlight w:val="none"/>
        </w:rPr>
        <w:t>车辆</w:t>
      </w:r>
      <w:r>
        <w:rPr>
          <w:rFonts w:hint="eastAsia" w:ascii="仿宋_GB2312" w:hAnsi="仿宋_GB2312" w:eastAsia="仿宋_GB2312" w:cs="仿宋_GB2312"/>
          <w:b w:val="0"/>
          <w:bCs w:val="0"/>
          <w:color w:val="auto"/>
          <w:sz w:val="32"/>
          <w:szCs w:val="31"/>
          <w:highlight w:val="none"/>
          <w:lang w:eastAsia="zh-CN"/>
        </w:rPr>
        <w:t>里程系数</w:t>
      </w:r>
      <w:r>
        <w:rPr>
          <w:rFonts w:hint="eastAsia" w:ascii="仿宋_GB2312" w:hAnsi="仿宋_GB2312" w:eastAsia="仿宋_GB2312" w:cs="仿宋_GB2312"/>
          <w:b w:val="0"/>
          <w:bCs w:val="0"/>
          <w:color w:val="auto"/>
          <w:sz w:val="32"/>
          <w:szCs w:val="31"/>
          <w:highlight w:val="none"/>
          <w:lang w:val="en-US" w:eastAsia="zh-CN"/>
        </w:rPr>
        <w:t>为0；3000</w:t>
      </w:r>
      <w:r>
        <w:rPr>
          <w:rFonts w:hint="eastAsia" w:ascii="仿宋_GB2312" w:hAnsi="仿宋_GB2312" w:eastAsia="仿宋_GB2312" w:cs="仿宋_GB2312"/>
          <w:b w:val="0"/>
          <w:bCs w:val="0"/>
          <w:color w:val="auto"/>
          <w:sz w:val="32"/>
          <w:szCs w:val="31"/>
          <w:highlight w:val="none"/>
        </w:rPr>
        <w:t>-1</w:t>
      </w:r>
      <w:r>
        <w:rPr>
          <w:rFonts w:hint="eastAsia" w:ascii="仿宋_GB2312" w:hAnsi="仿宋_GB2312" w:eastAsia="仿宋_GB2312" w:cs="仿宋_GB2312"/>
          <w:b w:val="0"/>
          <w:bCs w:val="0"/>
          <w:color w:val="auto"/>
          <w:sz w:val="32"/>
          <w:szCs w:val="31"/>
          <w:highlight w:val="none"/>
          <w:lang w:val="en-US" w:eastAsia="zh-CN"/>
        </w:rPr>
        <w:t>5</w:t>
      </w:r>
      <w:r>
        <w:rPr>
          <w:rFonts w:hint="eastAsia" w:ascii="仿宋_GB2312" w:hAnsi="仿宋_GB2312" w:eastAsia="仿宋_GB2312" w:cs="仿宋_GB2312"/>
          <w:b w:val="0"/>
          <w:bCs w:val="0"/>
          <w:color w:val="auto"/>
          <w:sz w:val="32"/>
          <w:szCs w:val="31"/>
          <w:highlight w:val="none"/>
        </w:rPr>
        <w:t>000公里以内的车辆</w:t>
      </w:r>
      <w:r>
        <w:rPr>
          <w:rFonts w:hint="eastAsia" w:ascii="仿宋_GB2312" w:hAnsi="仿宋_GB2312" w:eastAsia="仿宋_GB2312" w:cs="仿宋_GB2312"/>
          <w:b w:val="0"/>
          <w:bCs w:val="0"/>
          <w:color w:val="auto"/>
          <w:sz w:val="32"/>
          <w:szCs w:val="31"/>
          <w:highlight w:val="none"/>
          <w:lang w:eastAsia="zh-CN"/>
        </w:rPr>
        <w:t>里程系数</w:t>
      </w:r>
      <w:r>
        <w:rPr>
          <w:rFonts w:hint="eastAsia" w:ascii="仿宋_GB2312" w:hAnsi="仿宋_GB2312" w:eastAsia="仿宋_GB2312" w:cs="仿宋_GB2312"/>
          <w:b w:val="0"/>
          <w:bCs w:val="0"/>
          <w:color w:val="auto"/>
          <w:sz w:val="32"/>
          <w:szCs w:val="31"/>
          <w:highlight w:val="none"/>
        </w:rPr>
        <w:t>0.5；1</w:t>
      </w:r>
      <w:r>
        <w:rPr>
          <w:rFonts w:hint="eastAsia" w:ascii="仿宋_GB2312" w:hAnsi="仿宋_GB2312" w:eastAsia="仿宋_GB2312" w:cs="仿宋_GB2312"/>
          <w:b w:val="0"/>
          <w:bCs w:val="0"/>
          <w:color w:val="auto"/>
          <w:sz w:val="32"/>
          <w:szCs w:val="31"/>
          <w:highlight w:val="none"/>
          <w:lang w:val="en-US" w:eastAsia="zh-CN"/>
        </w:rPr>
        <w:t>5</w:t>
      </w:r>
      <w:r>
        <w:rPr>
          <w:rFonts w:hint="eastAsia" w:ascii="仿宋_GB2312" w:hAnsi="仿宋_GB2312" w:eastAsia="仿宋_GB2312" w:cs="仿宋_GB2312"/>
          <w:b w:val="0"/>
          <w:bCs w:val="0"/>
          <w:color w:val="auto"/>
          <w:sz w:val="32"/>
          <w:szCs w:val="31"/>
          <w:highlight w:val="none"/>
        </w:rPr>
        <w:t>000-</w:t>
      </w:r>
      <w:r>
        <w:rPr>
          <w:rFonts w:hint="eastAsia" w:ascii="仿宋_GB2312" w:hAnsi="仿宋_GB2312" w:eastAsia="仿宋_GB2312" w:cs="仿宋_GB2312"/>
          <w:b w:val="0"/>
          <w:bCs w:val="0"/>
          <w:color w:val="auto"/>
          <w:sz w:val="32"/>
          <w:szCs w:val="31"/>
          <w:highlight w:val="none"/>
          <w:lang w:val="en-US" w:eastAsia="zh-CN"/>
        </w:rPr>
        <w:t>3</w:t>
      </w:r>
      <w:r>
        <w:rPr>
          <w:rFonts w:hint="eastAsia" w:ascii="仿宋_GB2312" w:hAnsi="仿宋_GB2312" w:eastAsia="仿宋_GB2312" w:cs="仿宋_GB2312"/>
          <w:b w:val="0"/>
          <w:bCs w:val="0"/>
          <w:color w:val="auto"/>
          <w:sz w:val="32"/>
          <w:szCs w:val="31"/>
          <w:highlight w:val="none"/>
        </w:rPr>
        <w:t>0000公里以内的车辆</w:t>
      </w:r>
      <w:r>
        <w:rPr>
          <w:rFonts w:hint="eastAsia" w:ascii="仿宋_GB2312" w:hAnsi="仿宋_GB2312" w:eastAsia="仿宋_GB2312" w:cs="仿宋_GB2312"/>
          <w:b w:val="0"/>
          <w:bCs w:val="0"/>
          <w:color w:val="auto"/>
          <w:sz w:val="32"/>
          <w:szCs w:val="31"/>
          <w:highlight w:val="none"/>
          <w:lang w:eastAsia="zh-CN"/>
        </w:rPr>
        <w:t>里程系数</w:t>
      </w:r>
      <w:r>
        <w:rPr>
          <w:rFonts w:hint="eastAsia" w:ascii="仿宋_GB2312" w:hAnsi="仿宋_GB2312" w:eastAsia="仿宋_GB2312" w:cs="仿宋_GB2312"/>
          <w:b w:val="0"/>
          <w:bCs w:val="0"/>
          <w:color w:val="auto"/>
          <w:sz w:val="32"/>
          <w:szCs w:val="31"/>
          <w:highlight w:val="none"/>
        </w:rPr>
        <w:t>为</w:t>
      </w:r>
      <w:r>
        <w:rPr>
          <w:rFonts w:hint="eastAsia" w:ascii="仿宋_GB2312" w:hAnsi="仿宋_GB2312" w:eastAsia="仿宋_GB2312" w:cs="仿宋_GB2312"/>
          <w:b w:val="0"/>
          <w:bCs w:val="0"/>
          <w:color w:val="auto"/>
          <w:sz w:val="32"/>
          <w:szCs w:val="31"/>
          <w:highlight w:val="none"/>
          <w:lang w:val="en-US" w:eastAsia="zh-CN"/>
        </w:rPr>
        <w:t>0.75</w:t>
      </w:r>
      <w:r>
        <w:rPr>
          <w:rFonts w:hint="eastAsia" w:ascii="仿宋_GB2312" w:hAnsi="仿宋_GB2312" w:eastAsia="仿宋_GB2312" w:cs="仿宋_GB2312"/>
          <w:b w:val="0"/>
          <w:bCs w:val="0"/>
          <w:color w:val="auto"/>
          <w:sz w:val="32"/>
          <w:szCs w:val="31"/>
          <w:highlight w:val="none"/>
        </w:rPr>
        <w:t>；</w:t>
      </w:r>
      <w:r>
        <w:rPr>
          <w:rFonts w:hint="eastAsia" w:ascii="仿宋_GB2312" w:hAnsi="仿宋_GB2312" w:eastAsia="仿宋_GB2312" w:cs="仿宋_GB2312"/>
          <w:b w:val="0"/>
          <w:bCs w:val="0"/>
          <w:color w:val="auto"/>
          <w:sz w:val="32"/>
          <w:szCs w:val="31"/>
          <w:highlight w:val="none"/>
          <w:lang w:val="en-US" w:eastAsia="zh-CN"/>
        </w:rPr>
        <w:t>3</w:t>
      </w:r>
      <w:r>
        <w:rPr>
          <w:rFonts w:hint="eastAsia" w:ascii="仿宋_GB2312" w:hAnsi="仿宋_GB2312" w:eastAsia="仿宋_GB2312" w:cs="仿宋_GB2312"/>
          <w:b w:val="0"/>
          <w:bCs w:val="0"/>
          <w:color w:val="auto"/>
          <w:sz w:val="32"/>
          <w:szCs w:val="31"/>
          <w:highlight w:val="none"/>
        </w:rPr>
        <w:t>0000公里以上车辆</w:t>
      </w:r>
      <w:r>
        <w:rPr>
          <w:rFonts w:hint="eastAsia" w:ascii="仿宋_GB2312" w:hAnsi="仿宋_GB2312" w:eastAsia="仿宋_GB2312" w:cs="仿宋_GB2312"/>
          <w:b w:val="0"/>
          <w:bCs w:val="0"/>
          <w:color w:val="auto"/>
          <w:sz w:val="32"/>
          <w:szCs w:val="31"/>
          <w:highlight w:val="none"/>
          <w:lang w:eastAsia="zh-CN"/>
        </w:rPr>
        <w:t>里程系数</w:t>
      </w:r>
      <w:r>
        <w:rPr>
          <w:rFonts w:hint="eastAsia" w:ascii="仿宋_GB2312" w:hAnsi="仿宋_GB2312" w:eastAsia="仿宋_GB2312" w:cs="仿宋_GB2312"/>
          <w:b w:val="0"/>
          <w:bCs w:val="0"/>
          <w:color w:val="auto"/>
          <w:sz w:val="32"/>
          <w:szCs w:val="31"/>
          <w:highlight w:val="none"/>
        </w:rPr>
        <w:t>为</w:t>
      </w:r>
      <w:r>
        <w:rPr>
          <w:rFonts w:hint="eastAsia" w:ascii="仿宋_GB2312" w:hAnsi="仿宋_GB2312" w:eastAsia="仿宋_GB2312" w:cs="仿宋_GB2312"/>
          <w:b w:val="0"/>
          <w:bCs w:val="0"/>
          <w:color w:val="auto"/>
          <w:sz w:val="32"/>
          <w:szCs w:val="31"/>
          <w:highlight w:val="none"/>
          <w:lang w:val="en-US" w:eastAsia="zh-CN"/>
        </w:rPr>
        <w:t>1</w:t>
      </w:r>
      <w:r>
        <w:rPr>
          <w:rFonts w:hint="eastAsia" w:ascii="仿宋_GB2312" w:hAnsi="仿宋_GB2312" w:eastAsia="仿宋_GB2312" w:cs="仿宋_GB2312"/>
          <w:b w:val="0"/>
          <w:bCs w:val="0"/>
          <w:color w:val="auto"/>
          <w:sz w:val="32"/>
          <w:szCs w:val="31"/>
          <w:highlight w:val="none"/>
        </w:rPr>
        <w:t>。</w:t>
      </w:r>
    </w:p>
    <w:p>
      <w:pPr>
        <w:pStyle w:val="7"/>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b w:val="0"/>
          <w:i w:val="0"/>
          <w:strike w:val="0"/>
          <w:dstrike w:val="0"/>
          <w:sz w:val="32"/>
          <w:u w:val="none" w:color="000000"/>
          <w:lang w:val="en-US" w:eastAsia="zh-CN"/>
        </w:rPr>
      </w:pPr>
      <w:r>
        <w:rPr>
          <w:rFonts w:hint="eastAsia" w:ascii="仿宋_GB2312" w:hAnsi="仿宋_GB2312" w:eastAsia="仿宋_GB2312" w:cs="仿宋_GB2312"/>
          <w:b w:val="0"/>
          <w:i w:val="0"/>
          <w:strike w:val="0"/>
          <w:dstrike w:val="0"/>
          <w:sz w:val="32"/>
          <w:u w:val="none" w:color="000000"/>
          <w:lang w:val="en-US" w:eastAsia="zh-CN"/>
        </w:rPr>
        <w:t>（2）</w:t>
      </w:r>
      <w:r>
        <w:rPr>
          <w:rFonts w:hint="eastAsia" w:ascii="仿宋_GB2312" w:hAnsi="仿宋_GB2312" w:eastAsia="仿宋_GB2312" w:cs="仿宋"/>
          <w:b w:val="0"/>
          <w:bCs w:val="0"/>
          <w:color w:val="auto"/>
          <w:sz w:val="32"/>
          <w:szCs w:val="32"/>
          <w:highlight w:val="none"/>
          <w:lang w:val="en-US" w:eastAsia="zh-CN"/>
        </w:rPr>
        <w:t>车型调节系数：</w:t>
      </w:r>
      <w:r>
        <w:rPr>
          <w:rFonts w:hint="eastAsia" w:ascii="仿宋_GB2312" w:hAnsi="仿宋_GB2312" w:eastAsia="仿宋_GB2312" w:cs="仿宋_GB2312"/>
          <w:b w:val="0"/>
          <w:bCs w:val="0"/>
          <w:color w:val="auto"/>
          <w:sz w:val="32"/>
          <w:szCs w:val="31"/>
          <w:highlight w:val="none"/>
        </w:rPr>
        <w:t>新能源出租车型为</w:t>
      </w:r>
      <w:r>
        <w:rPr>
          <w:rFonts w:hint="eastAsia" w:ascii="仿宋_GB2312" w:hAnsi="仿宋_GB2312" w:eastAsia="仿宋_GB2312" w:cs="仿宋_GB2312"/>
          <w:b w:val="0"/>
          <w:bCs w:val="0"/>
          <w:color w:val="auto"/>
          <w:sz w:val="32"/>
          <w:szCs w:val="31"/>
          <w:highlight w:val="none"/>
          <w:lang w:val="en-US" w:eastAsia="zh-CN"/>
        </w:rPr>
        <w:t>0.6</w:t>
      </w:r>
      <w:r>
        <w:rPr>
          <w:rFonts w:hint="eastAsia" w:ascii="仿宋_GB2312" w:hAnsi="仿宋_GB2312" w:eastAsia="仿宋_GB2312" w:cs="仿宋_GB2312"/>
          <w:b w:val="0"/>
          <w:bCs w:val="0"/>
          <w:color w:val="auto"/>
          <w:sz w:val="32"/>
          <w:szCs w:val="31"/>
          <w:highlight w:val="none"/>
        </w:rPr>
        <w:t>，燃油出租车车型为</w:t>
      </w:r>
      <w:r>
        <w:rPr>
          <w:rFonts w:hint="eastAsia" w:ascii="仿宋_GB2312" w:hAnsi="仿宋_GB2312" w:eastAsia="仿宋_GB2312" w:cs="仿宋_GB2312"/>
          <w:b w:val="0"/>
          <w:bCs w:val="0"/>
          <w:color w:val="auto"/>
          <w:sz w:val="32"/>
          <w:szCs w:val="31"/>
          <w:highlight w:val="none"/>
          <w:lang w:val="en-US" w:eastAsia="zh-CN"/>
        </w:rPr>
        <w:t>0.4。</w:t>
      </w:r>
    </w:p>
    <w:p>
      <w:pPr>
        <w:spacing w:beforeAutospacing="0" w:afterAutospacing="0" w:line="580" w:lineRule="atLeast"/>
        <w:ind w:left="0" w:leftChars="0" w:right="0" w:rightChars="0" w:firstLine="640" w:firstLineChars="200"/>
        <w:jc w:val="left"/>
        <w:outlineLvl w:val="1"/>
        <w:rPr>
          <w:rFonts w:hint="eastAsia" w:ascii="Times New Roman" w:hAnsi="黑体" w:eastAsia="黑体" w:cs="黑体"/>
          <w:b w:val="0"/>
          <w:i w:val="0"/>
          <w:strike w:val="0"/>
          <w:dstrike w:val="0"/>
          <w:sz w:val="32"/>
          <w:u w:val="none" w:color="000000"/>
          <w:lang w:val="en-US" w:eastAsia="zh-CN"/>
        </w:rPr>
      </w:pPr>
      <w:r>
        <w:rPr>
          <w:rFonts w:hint="eastAsia" w:ascii="Times New Roman" w:hAnsi="黑体" w:eastAsia="黑体" w:cs="黑体"/>
          <w:b w:val="0"/>
          <w:i w:val="0"/>
          <w:strike w:val="0"/>
          <w:dstrike w:val="0"/>
          <w:sz w:val="32"/>
          <w:u w:val="none" w:color="000000"/>
          <w:lang w:val="en-US" w:eastAsia="zh-CN"/>
        </w:rPr>
        <w:t>四、农村道路客运费改税资金分配方案</w:t>
      </w:r>
    </w:p>
    <w:p>
      <w:pPr>
        <w:spacing w:beforeAutospacing="0" w:afterAutospacing="0" w:line="580" w:lineRule="atLeast"/>
        <w:ind w:left="0" w:leftChars="0" w:right="0" w:rightChars="0" w:firstLine="640" w:firstLineChars="200"/>
        <w:jc w:val="left"/>
        <w:outlineLvl w:val="2"/>
        <w:rPr>
          <w:rFonts w:hint="eastAsia" w:ascii="仿宋_GB2312" w:hAnsi="仿宋_GB2312" w:eastAsia="仿宋_GB2312" w:cs="仿宋_GB2312"/>
          <w:b w:val="0"/>
          <w:i w:val="0"/>
          <w:strike w:val="0"/>
          <w:dstrike w:val="0"/>
          <w:sz w:val="32"/>
          <w:u w:val="none" w:color="000000"/>
          <w:lang w:val="en-US" w:eastAsia="zh-CN"/>
        </w:rPr>
      </w:pPr>
      <w:r>
        <w:rPr>
          <w:rFonts w:hint="eastAsia" w:ascii="Times New Roman" w:hAnsi="楷体_GB2312" w:eastAsia="楷体_GB2312" w:cs="楷体_GB2312"/>
          <w:b w:val="0"/>
          <w:i w:val="0"/>
          <w:strike w:val="0"/>
          <w:dstrike w:val="0"/>
          <w:sz w:val="32"/>
          <w:u w:val="none" w:color="000000"/>
          <w:lang w:val="en-US" w:eastAsia="zh-CN"/>
        </w:rPr>
        <w:t>（一）分配资金：</w:t>
      </w:r>
      <w:r>
        <w:rPr>
          <w:rFonts w:hint="eastAsia" w:ascii="仿宋_GB2312" w:hAnsi="仿宋_GB2312" w:eastAsia="仿宋_GB2312" w:cs="仿宋_GB2312"/>
          <w:b w:val="0"/>
          <w:i w:val="0"/>
          <w:strike w:val="0"/>
          <w:dstrike w:val="0"/>
          <w:sz w:val="32"/>
          <w:u w:val="none" w:color="000000"/>
          <w:lang w:val="en-US" w:eastAsia="zh-CN"/>
        </w:rPr>
        <w:t>4.8969万元</w:t>
      </w:r>
    </w:p>
    <w:p>
      <w:pPr>
        <w:pStyle w:val="7"/>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580" w:lineRule="exact"/>
        <w:ind w:left="0" w:leftChars="0" w:right="0" w:rightChars="0" w:firstLine="640" w:firstLineChars="200"/>
        <w:jc w:val="both"/>
        <w:textAlignment w:val="auto"/>
        <w:outlineLvl w:val="9"/>
        <w:rPr>
          <w:rFonts w:hint="eastAsia" w:ascii="Times New Roman" w:hAnsi="仿宋_GB2312" w:eastAsia="仿宋_GB2312" w:cs="仿宋_GB2312"/>
          <w:b w:val="0"/>
          <w:i w:val="0"/>
          <w:strike w:val="0"/>
          <w:dstrike w:val="0"/>
          <w:sz w:val="32"/>
          <w:u w:val="none" w:color="000000"/>
          <w:lang w:val="en-US" w:eastAsia="zh-CN"/>
        </w:rPr>
      </w:pPr>
      <w:r>
        <w:rPr>
          <w:rFonts w:hint="eastAsia" w:ascii="Times New Roman" w:hAnsi="楷体_GB2312" w:eastAsia="楷体_GB2312" w:cs="楷体_GB2312"/>
          <w:b w:val="0"/>
          <w:i w:val="0"/>
          <w:strike w:val="0"/>
          <w:dstrike w:val="0"/>
          <w:sz w:val="32"/>
          <w:u w:val="none" w:color="000000"/>
          <w:lang w:val="en-US" w:eastAsia="zh-CN"/>
        </w:rPr>
        <w:t>（二）分配对象：</w:t>
      </w:r>
      <w:r>
        <w:rPr>
          <w:rFonts w:hint="eastAsia" w:ascii="仿宋_GB2312" w:hAnsi="仿宋_GB2312" w:eastAsia="仿宋_GB2312" w:cs="仿宋_GB2312"/>
          <w:color w:val="auto"/>
          <w:sz w:val="32"/>
          <w:szCs w:val="32"/>
          <w:highlight w:val="none"/>
          <w:lang w:val="en-US" w:eastAsia="zh-CN"/>
        </w:rPr>
        <w:t>根据《关于报送2024年度农村道路客运补贴和城市交通发展奖励车辆运营数据信息的通知》通过审核的2024年度</w:t>
      </w:r>
      <w:r>
        <w:rPr>
          <w:rFonts w:hint="eastAsia" w:ascii="仿宋_GB2312" w:hAnsi="仿宋_GB2312" w:eastAsia="仿宋_GB2312" w:cs="方正小标宋_GBK"/>
          <w:b w:val="0"/>
          <w:bCs w:val="0"/>
          <w:color w:val="auto"/>
          <w:sz w:val="32"/>
          <w:highlight w:val="none"/>
          <w:lang w:val="en-US" w:eastAsia="zh-CN"/>
        </w:rPr>
        <w:t>农村道路客运企业。</w:t>
      </w:r>
    </w:p>
    <w:p>
      <w:pPr>
        <w:pStyle w:val="7"/>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b w:val="0"/>
          <w:i w:val="0"/>
          <w:strike w:val="0"/>
          <w:dstrike w:val="0"/>
          <w:sz w:val="32"/>
          <w:u w:val="none" w:color="000000"/>
          <w:lang w:val="en-US" w:eastAsia="zh-CN"/>
        </w:rPr>
      </w:pPr>
      <w:r>
        <w:rPr>
          <w:rFonts w:hint="eastAsia" w:ascii="Times New Roman" w:hAnsi="楷体_GB2312" w:eastAsia="楷体_GB2312" w:cs="楷体_GB2312"/>
          <w:b w:val="0"/>
          <w:i w:val="0"/>
          <w:strike w:val="0"/>
          <w:dstrike w:val="0"/>
          <w:sz w:val="32"/>
          <w:u w:val="none" w:color="000000"/>
          <w:lang w:val="en-US" w:eastAsia="zh-CN"/>
        </w:rPr>
        <w:t>（三）分配办法：</w:t>
      </w:r>
      <w:r>
        <w:rPr>
          <w:rFonts w:hint="eastAsia" w:ascii="仿宋_GB2312" w:hAnsi="仿宋_GB2312" w:eastAsia="仿宋_GB2312" w:cs="仿宋_GB2312"/>
          <w:b w:val="0"/>
          <w:bCs w:val="0"/>
          <w:color w:val="auto"/>
          <w:kern w:val="0"/>
          <w:sz w:val="32"/>
          <w:szCs w:val="32"/>
          <w:highlight w:val="none"/>
          <w:lang w:val="en-US" w:eastAsia="zh-CN" w:bidi="ar-SA"/>
        </w:rPr>
        <w:t>根据《实施细则》第五条</w:t>
      </w:r>
      <w:r>
        <w:rPr>
          <w:rFonts w:hint="eastAsia" w:ascii="仿宋_GB2312" w:hAnsi="仿宋_GB2312" w:eastAsia="仿宋_GB2312" w:cs="仿宋_GB2312"/>
          <w:b w:val="0"/>
          <w:bCs w:val="0"/>
          <w:color w:val="auto"/>
          <w:sz w:val="32"/>
          <w:szCs w:val="32"/>
          <w:highlight w:val="none"/>
          <w:lang w:val="en-US" w:eastAsia="zh-CN"/>
        </w:rPr>
        <w:t>按因数法计算2024年度单车服务质量系数占比进行分配。</w:t>
      </w:r>
      <w:r>
        <w:rPr>
          <w:rFonts w:hint="eastAsia" w:ascii="仿宋_GB2312" w:hAnsi="仿宋_GB2312" w:eastAsia="仿宋_GB2312" w:cs="仿宋_GB2312"/>
          <w:b w:val="0"/>
          <w:i w:val="0"/>
          <w:strike w:val="0"/>
          <w:dstrike w:val="0"/>
          <w:sz w:val="32"/>
          <w:u w:val="none" w:color="000000"/>
          <w:lang w:val="en-US" w:eastAsia="zh-CN"/>
        </w:rPr>
        <w:t xml:space="preserve"> </w:t>
      </w:r>
    </w:p>
    <w:p>
      <w:pPr>
        <w:spacing w:beforeAutospacing="0" w:afterAutospacing="0" w:line="580" w:lineRule="atLeast"/>
        <w:ind w:left="0" w:leftChars="0" w:right="0" w:rightChars="0" w:firstLine="642" w:firstLineChars="200"/>
        <w:jc w:val="left"/>
        <w:outlineLvl w:val="0"/>
        <w:rPr>
          <w:rFonts w:hint="eastAsia" w:ascii="Times New Roman" w:hAnsi="仿宋_GB2312" w:eastAsia="仿宋_GB2312" w:cs="仿宋_GB2312"/>
          <w:b/>
          <w:i w:val="0"/>
          <w:strike w:val="0"/>
          <w:dstrike w:val="0"/>
          <w:sz w:val="32"/>
          <w:u w:val="none" w:color="000000"/>
          <w:lang w:val="en-US" w:eastAsia="zh-CN"/>
        </w:rPr>
      </w:pPr>
      <w:r>
        <w:rPr>
          <w:rFonts w:hint="eastAsia" w:ascii="Times New Roman" w:hAnsi="仿宋_GB2312" w:eastAsia="仿宋_GB2312" w:cs="仿宋_GB2312"/>
          <w:b/>
          <w:i w:val="0"/>
          <w:strike w:val="0"/>
          <w:dstrike w:val="0"/>
          <w:sz w:val="32"/>
          <w:u w:val="none" w:color="000000"/>
          <w:lang w:val="en-US" w:eastAsia="zh-CN"/>
        </w:rPr>
        <w:t>1.计算公式</w:t>
      </w:r>
    </w:p>
    <w:p>
      <w:pPr>
        <w:spacing w:beforeAutospacing="0" w:afterAutospacing="0" w:line="580" w:lineRule="atLeast"/>
        <w:ind w:left="0" w:leftChars="0" w:right="0" w:rightChars="0" w:firstLine="640" w:firstLineChars="200"/>
        <w:jc w:val="left"/>
        <w:outlineLvl w:val="9"/>
        <w:rPr>
          <w:rFonts w:hint="eastAsia" w:ascii="仿宋_GB2312" w:hAnsi="仿宋_GB2312" w:eastAsia="仿宋_GB2312" w:cs="仿宋_GB2312"/>
          <w:b w:val="0"/>
          <w:i w:val="0"/>
          <w:strike w:val="0"/>
          <w:dstrike w:val="0"/>
          <w:sz w:val="32"/>
          <w:u w:val="none" w:color="000000"/>
          <w:lang w:val="en-US" w:eastAsia="zh-CN"/>
        </w:rPr>
      </w:pPr>
      <w:r>
        <w:rPr>
          <w:rFonts w:hint="eastAsia" w:ascii="仿宋_GB2312" w:hAnsi="仿宋_GB2312" w:eastAsia="仿宋_GB2312" w:cs="仿宋_GB2312"/>
          <w:b w:val="0"/>
          <w:i w:val="0"/>
          <w:strike w:val="0"/>
          <w:dstrike w:val="0"/>
          <w:sz w:val="32"/>
          <w:u w:val="none" w:color="000000"/>
          <w:lang w:val="en-US" w:eastAsia="zh-CN"/>
        </w:rPr>
        <w:t>企业分配资金总额=全市分配资金总额*企业车辆服务质量总系数/全市车辆服务质量总系数。</w:t>
      </w:r>
    </w:p>
    <w:p>
      <w:pPr>
        <w:spacing w:beforeAutospacing="0" w:afterAutospacing="0" w:line="580" w:lineRule="atLeast"/>
        <w:ind w:left="0" w:leftChars="0" w:right="0" w:rightChars="0" w:firstLine="642" w:firstLineChars="200"/>
        <w:jc w:val="left"/>
        <w:outlineLvl w:val="0"/>
        <w:rPr>
          <w:rFonts w:hint="eastAsia" w:ascii="Times New Roman" w:hAnsi="仿宋_GB2312" w:eastAsia="仿宋_GB2312" w:cs="仿宋_GB2312"/>
          <w:b/>
          <w:i w:val="0"/>
          <w:strike w:val="0"/>
          <w:dstrike w:val="0"/>
          <w:sz w:val="32"/>
          <w:u w:val="none" w:color="000000"/>
          <w:lang w:val="en-US" w:eastAsia="zh-CN"/>
        </w:rPr>
      </w:pPr>
      <w:r>
        <w:rPr>
          <w:rFonts w:hint="eastAsia" w:ascii="Times New Roman" w:hAnsi="仿宋_GB2312" w:eastAsia="仿宋_GB2312" w:cs="仿宋_GB2312"/>
          <w:b/>
          <w:i w:val="0"/>
          <w:strike w:val="0"/>
          <w:dstrike w:val="0"/>
          <w:sz w:val="32"/>
          <w:u w:val="none" w:color="000000"/>
          <w:lang w:val="en-US" w:eastAsia="zh-CN"/>
        </w:rPr>
        <w:t>2.指标说明</w:t>
      </w:r>
    </w:p>
    <w:p>
      <w:pPr>
        <w:spacing w:beforeAutospacing="0" w:afterAutospacing="0" w:line="580" w:lineRule="atLeast"/>
        <w:ind w:left="0" w:leftChars="0" w:right="0" w:rightChars="0" w:firstLine="640" w:firstLineChars="200"/>
        <w:jc w:val="left"/>
        <w:outlineLvl w:val="9"/>
        <w:rPr>
          <w:rFonts w:hint="eastAsia" w:ascii="仿宋_GB2312" w:hAnsi="仿宋_GB2312" w:eastAsia="仿宋_GB2312" w:cs="仿宋_GB2312"/>
          <w:b w:val="0"/>
          <w:i w:val="0"/>
          <w:strike w:val="0"/>
          <w:dstrike w:val="0"/>
          <w:sz w:val="32"/>
          <w:u w:val="none" w:color="000000"/>
          <w:lang w:val="en-US" w:eastAsia="zh-CN"/>
        </w:rPr>
      </w:pPr>
      <w:r>
        <w:rPr>
          <w:rFonts w:hint="eastAsia" w:ascii="仿宋_GB2312" w:hAnsi="仿宋_GB2312" w:eastAsia="仿宋_GB2312" w:cs="仿宋_GB2312"/>
          <w:b w:val="0"/>
          <w:i w:val="0"/>
          <w:strike w:val="0"/>
          <w:dstrike w:val="0"/>
          <w:sz w:val="32"/>
          <w:u w:val="none" w:color="000000"/>
          <w:lang w:val="en-US" w:eastAsia="zh-CN"/>
        </w:rPr>
        <w:t>车辆服务质量系数=营运里程*车型系数，车型系数：燃油农村客运车型系数为1，新能源农村客运车型系数为1.5。</w:t>
      </w:r>
    </w:p>
    <w:p>
      <w:pPr>
        <w:spacing w:beforeAutospacing="0" w:afterAutospacing="0" w:line="580" w:lineRule="atLeast"/>
        <w:ind w:left="0" w:leftChars="0" w:right="0" w:rightChars="0" w:firstLine="642" w:firstLineChars="200"/>
        <w:jc w:val="left"/>
        <w:outlineLvl w:val="0"/>
        <w:rPr>
          <w:rFonts w:hint="eastAsia" w:ascii="仿宋_GB2312" w:hAnsi="仿宋_GB2312" w:eastAsia="仿宋_GB2312" w:cs="方正小标宋_GBK"/>
          <w:b w:val="0"/>
          <w:bCs w:val="0"/>
          <w:color w:val="auto"/>
          <w:sz w:val="32"/>
          <w:highlight w:val="none"/>
          <w:lang w:val="en-US" w:eastAsia="zh-CN"/>
        </w:rPr>
      </w:pPr>
      <w:r>
        <w:rPr>
          <w:rFonts w:hint="eastAsia" w:hAnsi="仿宋_GB2312" w:eastAsia="仿宋_GB2312" w:cs="仿宋_GB2312"/>
          <w:b/>
          <w:i w:val="0"/>
          <w:strike w:val="0"/>
          <w:dstrike w:val="0"/>
          <w:sz w:val="32"/>
          <w:u w:val="none" w:color="000000"/>
          <w:lang w:val="en-US" w:eastAsia="zh-CN"/>
        </w:rPr>
        <w:t>3</w:t>
      </w:r>
      <w:r>
        <w:rPr>
          <w:rFonts w:hint="eastAsia" w:ascii="Times New Roman" w:hAnsi="仿宋_GB2312" w:eastAsia="仿宋_GB2312" w:cs="仿宋_GB2312"/>
          <w:b/>
          <w:i w:val="0"/>
          <w:strike w:val="0"/>
          <w:dstrike w:val="0"/>
          <w:sz w:val="32"/>
          <w:u w:val="none" w:color="000000"/>
          <w:lang w:val="en-US" w:eastAsia="zh-CN"/>
        </w:rPr>
        <w:t>.</w:t>
      </w:r>
      <w:r>
        <w:rPr>
          <w:rFonts w:hint="eastAsia" w:hAnsi="仿宋_GB2312" w:eastAsia="仿宋_GB2312" w:cs="仿宋_GB2312"/>
          <w:b/>
          <w:i w:val="0"/>
          <w:strike w:val="0"/>
          <w:dstrike w:val="0"/>
          <w:sz w:val="32"/>
          <w:u w:val="none" w:color="000000"/>
          <w:lang w:val="en-US" w:eastAsia="zh-CN"/>
        </w:rPr>
        <w:t>分配原则</w:t>
      </w:r>
    </w:p>
    <w:p>
      <w:pPr>
        <w:spacing w:beforeAutospacing="0" w:afterAutospacing="0" w:line="580" w:lineRule="atLeast"/>
        <w:ind w:left="0" w:leftChars="0" w:right="0" w:rightChars="0" w:firstLine="640" w:firstLineChars="200"/>
        <w:jc w:val="left"/>
        <w:outlineLvl w:val="9"/>
        <w:rPr>
          <w:rFonts w:hint="eastAsia" w:ascii="仿宋_GB2312" w:hAnsi="仿宋_GB2312" w:eastAsia="仿宋_GB2312" w:cs="仿宋_GB2312"/>
          <w:b w:val="0"/>
          <w:i w:val="0"/>
          <w:strike w:val="0"/>
          <w:dstrike w:val="0"/>
          <w:sz w:val="32"/>
          <w:u w:val="none" w:color="000000"/>
          <w:lang w:val="en-US" w:eastAsia="zh-CN"/>
        </w:rPr>
      </w:pPr>
      <w:r>
        <w:rPr>
          <w:rFonts w:hint="eastAsia" w:ascii="仿宋_GB2312" w:hAnsi="仿宋_GB2312" w:eastAsia="仿宋_GB2312" w:cs="方正小标宋_GBK"/>
          <w:b w:val="0"/>
          <w:bCs w:val="0"/>
          <w:color w:val="auto"/>
          <w:sz w:val="32"/>
          <w:highlight w:val="none"/>
          <w:lang w:val="en-US" w:eastAsia="zh-CN"/>
        </w:rPr>
        <w:t>根据《广东省交通运输厅关于进一步加强农村道路客运运营监管工作的通知》（粤交综运字</w:t>
      </w:r>
      <w:r>
        <w:rPr>
          <w:rFonts w:hint="eastAsia" w:ascii="仿宋_GB2312" w:hAnsi="仿宋_GB2312" w:eastAsia="仿宋_GB2312" w:cs="仿宋_GB2312"/>
          <w:b w:val="0"/>
          <w:bCs w:val="0"/>
          <w:color w:val="auto"/>
          <w:sz w:val="32"/>
          <w:szCs w:val="32"/>
          <w:highlight w:val="none"/>
          <w:lang w:val="en-US" w:eastAsia="zh-CN"/>
        </w:rPr>
        <w:t>〔2023〕99号）第六条第二点：镇通村农村道路客运车辆电子围栏内年度里程数低于车辆年度总里程数80%的，只能按照非镇通村农村道路客运享受当年度农村道路客运补贴资金；非镇通村农村道路客运车辆电子围栏内年度里程数低于车辆年度总里程数80％的，取消该车辆当年度农村道路客运补贴资金资格。</w:t>
      </w:r>
    </w:p>
    <w:p>
      <w:pPr>
        <w:spacing w:beforeAutospacing="0" w:afterAutospacing="0" w:line="580" w:lineRule="atLeast"/>
        <w:ind w:left="0" w:leftChars="0" w:right="0" w:rightChars="0" w:firstLine="640" w:firstLineChars="200"/>
        <w:jc w:val="left"/>
        <w:outlineLvl w:val="1"/>
        <w:rPr>
          <w:rFonts w:hint="eastAsia" w:ascii="Times New Roman" w:hAnsi="黑体" w:eastAsia="黑体" w:cs="黑体"/>
          <w:b w:val="0"/>
          <w:i w:val="0"/>
          <w:strike w:val="0"/>
          <w:dstrike w:val="0"/>
          <w:sz w:val="32"/>
          <w:u w:val="none" w:color="000000"/>
          <w:lang w:val="en-US" w:eastAsia="zh-CN"/>
        </w:rPr>
      </w:pPr>
      <w:r>
        <w:rPr>
          <w:rFonts w:hint="eastAsia" w:ascii="Times New Roman" w:hAnsi="黑体" w:eastAsia="黑体" w:cs="黑体"/>
          <w:b w:val="0"/>
          <w:i w:val="0"/>
          <w:strike w:val="0"/>
          <w:dstrike w:val="0"/>
          <w:sz w:val="32"/>
          <w:u w:val="none" w:color="000000"/>
          <w:lang w:val="en-US" w:eastAsia="zh-CN"/>
        </w:rPr>
        <w:t>五、农村道路客运涨价补贴资金分配方案</w:t>
      </w:r>
    </w:p>
    <w:p>
      <w:pPr>
        <w:spacing w:beforeAutospacing="0" w:afterAutospacing="0" w:line="580" w:lineRule="atLeast"/>
        <w:ind w:left="0" w:leftChars="0" w:right="0" w:rightChars="0" w:firstLine="640" w:firstLineChars="200"/>
        <w:jc w:val="left"/>
        <w:outlineLvl w:val="2"/>
        <w:rPr>
          <w:rFonts w:hint="eastAsia" w:ascii="仿宋_GB2312" w:hAnsi="仿宋_GB2312" w:eastAsia="仿宋_GB2312" w:cs="仿宋_GB2312"/>
          <w:b w:val="0"/>
          <w:i w:val="0"/>
          <w:strike w:val="0"/>
          <w:dstrike w:val="0"/>
          <w:sz w:val="32"/>
          <w:u w:val="none" w:color="000000"/>
          <w:lang w:val="en-US" w:eastAsia="zh-CN"/>
        </w:rPr>
      </w:pPr>
      <w:r>
        <w:rPr>
          <w:rFonts w:hint="eastAsia" w:ascii="Times New Roman" w:hAnsi="楷体_GB2312" w:eastAsia="楷体_GB2312" w:cs="楷体_GB2312"/>
          <w:b w:val="0"/>
          <w:i w:val="0"/>
          <w:strike w:val="0"/>
          <w:dstrike w:val="0"/>
          <w:sz w:val="32"/>
          <w:u w:val="none" w:color="000000"/>
          <w:lang w:val="en-US" w:eastAsia="zh-CN"/>
        </w:rPr>
        <w:t>（一）分配资金：</w:t>
      </w:r>
      <w:r>
        <w:rPr>
          <w:rFonts w:hint="eastAsia" w:ascii="仿宋_GB2312" w:hAnsi="仿宋_GB2312" w:eastAsia="仿宋_GB2312" w:cs="仿宋_GB2312"/>
          <w:b w:val="0"/>
          <w:i w:val="0"/>
          <w:strike w:val="0"/>
          <w:dstrike w:val="0"/>
          <w:sz w:val="32"/>
          <w:u w:val="none" w:color="000000"/>
          <w:lang w:val="en-US" w:eastAsia="zh-CN"/>
        </w:rPr>
        <w:t>16.5472万元</w:t>
      </w:r>
    </w:p>
    <w:p>
      <w:pPr>
        <w:spacing w:beforeAutospacing="0" w:afterAutospacing="0" w:line="580" w:lineRule="atLeast"/>
        <w:ind w:left="0" w:leftChars="0" w:right="0" w:rightChars="0" w:firstLine="640" w:firstLineChars="200"/>
        <w:jc w:val="left"/>
        <w:outlineLvl w:val="2"/>
        <w:rPr>
          <w:rFonts w:hint="eastAsia" w:ascii="仿宋_GB2312" w:hAnsi="仿宋_GB2312" w:eastAsia="仿宋_GB2312" w:cs="方正小标宋_GBK"/>
          <w:b w:val="0"/>
          <w:bCs w:val="0"/>
          <w:color w:val="auto"/>
          <w:sz w:val="32"/>
          <w:highlight w:val="none"/>
          <w:lang w:val="en-US" w:eastAsia="zh-CN"/>
        </w:rPr>
      </w:pPr>
      <w:r>
        <w:rPr>
          <w:rFonts w:hint="eastAsia" w:ascii="Times New Roman" w:hAnsi="楷体_GB2312" w:eastAsia="楷体_GB2312" w:cs="楷体_GB2312"/>
          <w:b w:val="0"/>
          <w:i w:val="0"/>
          <w:strike w:val="0"/>
          <w:dstrike w:val="0"/>
          <w:sz w:val="32"/>
          <w:u w:val="none" w:color="000000"/>
          <w:lang w:val="en-US" w:eastAsia="zh-CN"/>
        </w:rPr>
        <w:t>（二）分配对象：</w:t>
      </w:r>
      <w:r>
        <w:rPr>
          <w:rFonts w:hint="eastAsia" w:ascii="仿宋_GB2312" w:hAnsi="仿宋_GB2312" w:eastAsia="仿宋_GB2312" w:cs="仿宋_GB2312"/>
          <w:color w:val="auto"/>
          <w:sz w:val="32"/>
          <w:szCs w:val="32"/>
          <w:highlight w:val="none"/>
          <w:lang w:val="en-US" w:eastAsia="zh-CN"/>
        </w:rPr>
        <w:t>根据《关于报送2024年度农村道路客运补贴和城市交通发展奖励车辆运营数据信息的通知》通过审核的2024年度</w:t>
      </w:r>
      <w:r>
        <w:rPr>
          <w:rFonts w:hint="eastAsia" w:ascii="仿宋_GB2312" w:hAnsi="仿宋_GB2312" w:eastAsia="仿宋_GB2312" w:cs="方正小标宋_GBK"/>
          <w:b w:val="0"/>
          <w:bCs w:val="0"/>
          <w:color w:val="auto"/>
          <w:sz w:val="32"/>
          <w:highlight w:val="none"/>
          <w:lang w:val="en-US" w:eastAsia="zh-CN"/>
        </w:rPr>
        <w:t>镇通村农村道路客运企业。</w:t>
      </w:r>
    </w:p>
    <w:p>
      <w:pPr>
        <w:spacing w:beforeAutospacing="0" w:afterAutospacing="0" w:line="580" w:lineRule="atLeast"/>
        <w:ind w:left="0" w:leftChars="0" w:right="0" w:rightChars="0" w:firstLine="640" w:firstLineChars="200"/>
        <w:jc w:val="left"/>
        <w:outlineLvl w:val="2"/>
        <w:rPr>
          <w:rFonts w:hint="eastAsia" w:ascii="仿宋_GB2312" w:hAnsi="仿宋_GB2312" w:eastAsia="仿宋_GB2312" w:cs="仿宋_GB2312"/>
          <w:b w:val="0"/>
          <w:i w:val="0"/>
          <w:strike w:val="0"/>
          <w:dstrike w:val="0"/>
          <w:sz w:val="32"/>
          <w:u w:val="none" w:color="000000"/>
          <w:lang w:val="en-US" w:eastAsia="zh-CN"/>
        </w:rPr>
      </w:pPr>
      <w:r>
        <w:rPr>
          <w:rFonts w:hint="eastAsia" w:ascii="Times New Roman" w:hAnsi="楷体_GB2312" w:eastAsia="楷体_GB2312" w:cs="楷体_GB2312"/>
          <w:b w:val="0"/>
          <w:i w:val="0"/>
          <w:strike w:val="0"/>
          <w:dstrike w:val="0"/>
          <w:sz w:val="32"/>
          <w:u w:val="none" w:color="000000"/>
          <w:lang w:val="en-US" w:eastAsia="zh-CN"/>
        </w:rPr>
        <w:t>（三）分配办法：</w:t>
      </w:r>
      <w:r>
        <w:rPr>
          <w:rFonts w:hint="eastAsia" w:ascii="仿宋_GB2312" w:hAnsi="仿宋_GB2312" w:eastAsia="仿宋_GB2312" w:cs="仿宋_GB2312"/>
          <w:b w:val="0"/>
          <w:i w:val="0"/>
          <w:strike w:val="0"/>
          <w:dstrike w:val="0"/>
          <w:sz w:val="32"/>
          <w:u w:val="none" w:color="000000"/>
          <w:lang w:val="en-US" w:eastAsia="zh-CN"/>
        </w:rPr>
        <w:t>根据《实施细则》第五条按因数法计算2024年度内镇通村折算线路数占比进行分配。</w:t>
      </w:r>
    </w:p>
    <w:p>
      <w:pPr>
        <w:spacing w:beforeAutospacing="0" w:afterAutospacing="0" w:line="580" w:lineRule="atLeast"/>
        <w:ind w:left="0" w:leftChars="0" w:right="0" w:rightChars="0" w:firstLine="642" w:firstLineChars="200"/>
        <w:jc w:val="left"/>
        <w:outlineLvl w:val="0"/>
        <w:rPr>
          <w:rFonts w:hint="eastAsia" w:ascii="Times New Roman" w:hAnsi="仿宋_GB2312" w:eastAsia="仿宋_GB2312" w:cs="仿宋_GB2312"/>
          <w:b/>
          <w:i w:val="0"/>
          <w:strike w:val="0"/>
          <w:dstrike w:val="0"/>
          <w:sz w:val="32"/>
          <w:u w:val="none" w:color="000000"/>
          <w:lang w:val="en-US" w:eastAsia="zh-CN"/>
        </w:rPr>
      </w:pPr>
      <w:r>
        <w:rPr>
          <w:rFonts w:hint="eastAsia" w:ascii="Times New Roman" w:hAnsi="仿宋_GB2312" w:eastAsia="仿宋_GB2312" w:cs="仿宋_GB2312"/>
          <w:b/>
          <w:i w:val="0"/>
          <w:strike w:val="0"/>
          <w:dstrike w:val="0"/>
          <w:sz w:val="32"/>
          <w:u w:val="none" w:color="000000"/>
          <w:lang w:val="en-US" w:eastAsia="zh-CN"/>
        </w:rPr>
        <w:t>1.计算公式</w:t>
      </w:r>
    </w:p>
    <w:p>
      <w:pPr>
        <w:spacing w:beforeAutospacing="0" w:afterAutospacing="0" w:line="580" w:lineRule="atLeast"/>
        <w:ind w:left="0" w:leftChars="0" w:right="0" w:rightChars="0" w:firstLine="640" w:firstLineChars="200"/>
        <w:jc w:val="left"/>
        <w:outlineLvl w:val="9"/>
        <w:rPr>
          <w:rFonts w:hint="eastAsia" w:ascii="仿宋_GB2312" w:hAnsi="仿宋_GB2312" w:eastAsia="仿宋_GB2312" w:cs="仿宋_GB2312"/>
          <w:b w:val="0"/>
          <w:i w:val="0"/>
          <w:strike w:val="0"/>
          <w:dstrike w:val="0"/>
          <w:sz w:val="32"/>
          <w:u w:val="none" w:color="000000"/>
          <w:lang w:val="en-US" w:eastAsia="zh-CN"/>
        </w:rPr>
      </w:pPr>
      <w:r>
        <w:rPr>
          <w:rFonts w:hint="eastAsia" w:ascii="仿宋_GB2312" w:hAnsi="仿宋_GB2312" w:eastAsia="仿宋_GB2312" w:cs="仿宋_GB2312"/>
          <w:b w:val="0"/>
          <w:i w:val="0"/>
          <w:strike w:val="0"/>
          <w:dstrike w:val="0"/>
          <w:sz w:val="32"/>
          <w:u w:val="none" w:color="000000"/>
          <w:lang w:val="en-US" w:eastAsia="zh-CN"/>
        </w:rPr>
        <w:t>企业分配资金总额=全市分配资金总额*企业镇通村折算线路数/全市镇通村折算线路总数。</w:t>
      </w:r>
    </w:p>
    <w:p>
      <w:pPr>
        <w:spacing w:beforeAutospacing="0" w:afterAutospacing="0" w:line="580" w:lineRule="atLeast"/>
        <w:ind w:left="0" w:leftChars="0" w:right="0" w:rightChars="0" w:firstLine="642" w:firstLineChars="200"/>
        <w:jc w:val="left"/>
        <w:outlineLvl w:val="0"/>
        <w:rPr>
          <w:rFonts w:hint="eastAsia" w:ascii="Times New Roman" w:hAnsi="仿宋_GB2312" w:eastAsia="仿宋_GB2312" w:cs="仿宋_GB2312"/>
          <w:b/>
          <w:i w:val="0"/>
          <w:strike w:val="0"/>
          <w:dstrike w:val="0"/>
          <w:sz w:val="32"/>
          <w:u w:val="none" w:color="000000"/>
          <w:lang w:val="en-US" w:eastAsia="zh-CN"/>
        </w:rPr>
      </w:pPr>
      <w:r>
        <w:rPr>
          <w:rFonts w:hint="eastAsia" w:ascii="Times New Roman" w:hAnsi="仿宋_GB2312" w:eastAsia="仿宋_GB2312" w:cs="仿宋_GB2312"/>
          <w:b/>
          <w:i w:val="0"/>
          <w:strike w:val="0"/>
          <w:dstrike w:val="0"/>
          <w:sz w:val="32"/>
          <w:u w:val="none" w:color="000000"/>
          <w:lang w:val="en-US" w:eastAsia="zh-CN"/>
        </w:rPr>
        <w:t>2.指标说明</w:t>
      </w:r>
    </w:p>
    <w:p>
      <w:pPr>
        <w:spacing w:beforeAutospacing="0" w:afterAutospacing="0" w:line="580" w:lineRule="atLeast"/>
        <w:ind w:left="0" w:leftChars="0" w:right="0" w:rightChars="0" w:firstLine="640" w:firstLineChars="200"/>
        <w:jc w:val="left"/>
        <w:outlineLvl w:val="9"/>
        <w:rPr>
          <w:rFonts w:hint="eastAsia" w:ascii="仿宋_GB2312" w:hAnsi="仿宋_GB2312" w:eastAsia="仿宋_GB2312" w:cs="方正小标宋_GBK"/>
          <w:b w:val="0"/>
          <w:bCs w:val="0"/>
          <w:color w:val="auto"/>
          <w:sz w:val="32"/>
          <w:highlight w:val="none"/>
          <w:lang w:val="en-US" w:eastAsia="zh-CN"/>
        </w:rPr>
      </w:pPr>
      <w:r>
        <w:rPr>
          <w:rFonts w:hint="eastAsia" w:ascii="仿宋_GB2312" w:hAnsi="仿宋_GB2312" w:eastAsia="仿宋_GB2312" w:cs="方正小标宋_GBK"/>
          <w:b w:val="0"/>
          <w:bCs w:val="0"/>
          <w:color w:val="auto"/>
          <w:sz w:val="32"/>
          <w:highlight w:val="none"/>
          <w:lang w:val="en-US" w:eastAsia="zh-CN"/>
        </w:rPr>
        <w:t>镇通村折算线路数：对非区域经营的原镇通村线路按镇通村线路折算为1，对非区域经营的新增或年度内调整的镇通村线路按具体产生运营月份除以12折算，即每年12个月都运行的折算为1，不足1个月部分，以实际运行天数除以当月总天数（30/31）折算；对区域经营的镇通村线路，按具体产生镇通村子线路每年运营天数除以365折算，即每年365天都运行的子线路折算为1，依此类推。同时，该镇通村线路的所有农村道路客运车辆电子围栏内年度里程数低于车辆年度总里程数80%的，镇通村系数折算为0；</w:t>
      </w:r>
    </w:p>
    <w:p>
      <w:pPr>
        <w:spacing w:beforeAutospacing="0" w:afterAutospacing="0" w:line="580" w:lineRule="atLeast"/>
        <w:ind w:left="0" w:leftChars="0" w:right="0" w:rightChars="0" w:firstLine="640" w:firstLineChars="200"/>
        <w:jc w:val="left"/>
        <w:outlineLvl w:val="1"/>
        <w:rPr>
          <w:rFonts w:hint="eastAsia" w:ascii="Times New Roman" w:hAnsi="黑体" w:eastAsia="黑体" w:cs="黑体"/>
          <w:b w:val="0"/>
          <w:i w:val="0"/>
          <w:strike w:val="0"/>
          <w:dstrike w:val="0"/>
          <w:sz w:val="32"/>
          <w:u w:val="none" w:color="000000"/>
          <w:lang w:val="en-US" w:eastAsia="zh-CN"/>
        </w:rPr>
      </w:pPr>
      <w:r>
        <w:rPr>
          <w:rFonts w:hint="eastAsia" w:ascii="Times New Roman" w:hAnsi="黑体" w:eastAsia="黑体" w:cs="黑体"/>
          <w:b w:val="0"/>
          <w:i w:val="0"/>
          <w:strike w:val="0"/>
          <w:dstrike w:val="0"/>
          <w:sz w:val="32"/>
          <w:u w:val="none" w:color="000000"/>
          <w:lang w:val="en-US" w:eastAsia="zh-CN"/>
        </w:rPr>
        <w:t>六、清算办法</w:t>
      </w:r>
    </w:p>
    <w:p>
      <w:pPr>
        <w:spacing w:beforeAutospacing="0" w:afterAutospacing="0" w:line="580" w:lineRule="atLeast"/>
        <w:ind w:left="0" w:leftChars="0" w:right="0" w:rightChars="0" w:firstLine="640" w:firstLineChars="200"/>
        <w:jc w:val="left"/>
        <w:outlineLvl w:val="9"/>
        <w:rPr>
          <w:rFonts w:hint="eastAsia" w:ascii="仿宋_GB2312" w:hAnsi="仿宋_GB2312" w:eastAsia="仿宋_GB2312" w:cs="仿宋_GB2312"/>
          <w:b w:val="0"/>
          <w:i w:val="0"/>
          <w:strike w:val="0"/>
          <w:dstrike w:val="0"/>
          <w:sz w:val="32"/>
          <w:u w:val="none" w:color="000000"/>
        </w:rPr>
      </w:pPr>
      <w:r>
        <w:rPr>
          <w:rFonts w:hint="eastAsia" w:ascii="仿宋_GB2312" w:hAnsi="仿宋_GB2312" w:eastAsia="仿宋_GB2312" w:cs="仿宋_GB2312"/>
          <w:b w:val="0"/>
          <w:i w:val="0"/>
          <w:strike w:val="0"/>
          <w:dstrike w:val="0"/>
          <w:sz w:val="32"/>
          <w:u w:val="none" w:color="000000"/>
          <w:lang w:val="en-US" w:eastAsia="zh-CN"/>
        </w:rPr>
        <w:t>根据《实施细则》第十六条，省厅统一清算返还资金，我市将按本分配方案占比分配或追回，督查发现追回个别车辆资金，据实由所在公司返还</w:t>
      </w:r>
      <w:r>
        <w:rPr>
          <w:rFonts w:hint="eastAsia" w:ascii="仿宋_GB2312" w:hAnsi="仿宋_GB2312" w:eastAsia="仿宋_GB2312" w:cs="仿宋_GB2312"/>
          <w:b w:val="0"/>
          <w:i w:val="0"/>
          <w:strike w:val="0"/>
          <w:dstrike w:val="0"/>
          <w:sz w:val="32"/>
          <w:u w:val="none" w:color="000000"/>
        </w:rPr>
        <w:t>。</w:t>
      </w:r>
      <w:bookmarkStart w:id="0" w:name="_GoBack"/>
      <w:bookmarkEnd w:id="0"/>
    </w:p>
    <w:p>
      <w:pPr>
        <w:spacing w:beforeAutospacing="0" w:afterAutospacing="0" w:line="580" w:lineRule="atLeast"/>
        <w:ind w:left="0" w:leftChars="0" w:right="0" w:rightChars="0" w:firstLine="640" w:firstLineChars="200"/>
        <w:jc w:val="left"/>
        <w:outlineLvl w:val="9"/>
        <w:rPr>
          <w:rFonts w:hint="eastAsia" w:ascii="仿宋_GB2312" w:hAnsi="仿宋_GB2312" w:eastAsia="仿宋_GB2312" w:cs="仿宋_GB2312"/>
          <w:b w:val="0"/>
          <w:i w:val="0"/>
          <w:strike w:val="0"/>
          <w:dstrike w:val="0"/>
          <w:sz w:val="32"/>
          <w:u w:val="none" w:color="000000"/>
        </w:rPr>
      </w:pPr>
    </w:p>
    <w:p>
      <w:pPr>
        <w:spacing w:beforeAutospacing="0" w:afterAutospacing="0" w:line="580" w:lineRule="atLeast"/>
        <w:ind w:left="1598" w:leftChars="304" w:right="0" w:rightChars="0" w:hanging="960" w:hangingChars="300"/>
        <w:jc w:val="left"/>
        <w:outlineLvl w:val="9"/>
        <w:rPr>
          <w:rFonts w:hint="default" w:ascii="仿宋_GB2312" w:hAnsi="仿宋_GB2312" w:eastAsia="仿宋_GB2312" w:cs="仿宋_GB2312"/>
          <w:b w:val="0"/>
          <w:bCs w:val="0"/>
          <w:color w:val="auto"/>
          <w:sz w:val="32"/>
          <w:highlight w:val="none"/>
          <w:lang w:val="en-US" w:eastAsia="zh-CN"/>
        </w:rPr>
      </w:pPr>
      <w:r>
        <w:rPr>
          <w:rFonts w:hint="eastAsia" w:ascii="仿宋_GB2312" w:hAnsi="仿宋_GB2312" w:eastAsia="仿宋_GB2312" w:cs="仿宋_GB2312"/>
          <w:b w:val="0"/>
          <w:i w:val="0"/>
          <w:strike w:val="0"/>
          <w:dstrike w:val="0"/>
          <w:sz w:val="32"/>
          <w:u w:val="none" w:color="000000"/>
        </w:rPr>
        <w:t>附件</w:t>
      </w:r>
      <w:r>
        <w:rPr>
          <w:rFonts w:hint="eastAsia" w:ascii="仿宋_GB2312" w:hAnsi="仿宋_GB2312" w:eastAsia="仿宋_GB2312" w:cs="仿宋_GB2312"/>
          <w:b w:val="0"/>
          <w:i w:val="0"/>
          <w:strike w:val="0"/>
          <w:dstrike w:val="0"/>
          <w:sz w:val="32"/>
          <w:u w:val="none" w:color="000000"/>
          <w:lang w:eastAsia="zh-CN"/>
        </w:rPr>
        <w:t>：</w:t>
      </w:r>
      <w:r>
        <w:rPr>
          <w:rFonts w:hint="eastAsia" w:ascii="仿宋_GB2312" w:hAnsi="仿宋_GB2312" w:eastAsia="仿宋_GB2312" w:cs="仿宋_GB2312"/>
          <w:b w:val="0"/>
          <w:i w:val="0"/>
          <w:strike w:val="0"/>
          <w:dstrike w:val="0"/>
          <w:color w:val="auto"/>
          <w:sz w:val="32"/>
          <w:u w:val="none" w:color="000000"/>
        </w:rPr>
        <w:t>连州市中央财政202</w:t>
      </w:r>
      <w:r>
        <w:rPr>
          <w:rFonts w:hint="eastAsia" w:ascii="仿宋_GB2312" w:hAnsi="仿宋_GB2312" w:eastAsia="仿宋_GB2312" w:cs="仿宋_GB2312"/>
          <w:b w:val="0"/>
          <w:i w:val="0"/>
          <w:strike w:val="0"/>
          <w:dstrike w:val="0"/>
          <w:color w:val="auto"/>
          <w:sz w:val="32"/>
          <w:u w:val="none" w:color="000000"/>
          <w:lang w:val="en-US" w:eastAsia="zh-CN"/>
        </w:rPr>
        <w:t>5</w:t>
      </w:r>
      <w:r>
        <w:rPr>
          <w:rFonts w:hint="eastAsia" w:ascii="仿宋_GB2312" w:hAnsi="仿宋_GB2312" w:eastAsia="仿宋_GB2312" w:cs="仿宋_GB2312"/>
          <w:b w:val="0"/>
          <w:i w:val="0"/>
          <w:strike w:val="0"/>
          <w:dstrike w:val="0"/>
          <w:color w:val="auto"/>
          <w:sz w:val="32"/>
          <w:u w:val="none" w:color="000000"/>
        </w:rPr>
        <w:t>年（清算202</w:t>
      </w:r>
      <w:r>
        <w:rPr>
          <w:rFonts w:hint="eastAsia" w:ascii="仿宋_GB2312" w:hAnsi="仿宋_GB2312" w:eastAsia="仿宋_GB2312" w:cs="仿宋_GB2312"/>
          <w:b w:val="0"/>
          <w:i w:val="0"/>
          <w:strike w:val="0"/>
          <w:dstrike w:val="0"/>
          <w:color w:val="auto"/>
          <w:sz w:val="32"/>
          <w:u w:val="none" w:color="000000"/>
          <w:lang w:val="en-US" w:eastAsia="zh-CN"/>
        </w:rPr>
        <w:t>4</w:t>
      </w:r>
      <w:r>
        <w:rPr>
          <w:rFonts w:hint="eastAsia" w:ascii="仿宋_GB2312" w:hAnsi="仿宋_GB2312" w:eastAsia="仿宋_GB2312" w:cs="仿宋_GB2312"/>
          <w:b w:val="0"/>
          <w:i w:val="0"/>
          <w:strike w:val="0"/>
          <w:dstrike w:val="0"/>
          <w:color w:val="auto"/>
          <w:sz w:val="32"/>
          <w:u w:val="none" w:color="000000"/>
        </w:rPr>
        <w:t>年度）农村道路客运补贴和城市交通发展奖励资金分配</w:t>
      </w:r>
      <w:r>
        <w:rPr>
          <w:rFonts w:hint="eastAsia" w:ascii="仿宋_GB2312" w:hAnsi="仿宋_GB2312" w:eastAsia="仿宋_GB2312" w:cs="仿宋_GB2312"/>
          <w:b w:val="0"/>
          <w:i w:val="0"/>
          <w:strike w:val="0"/>
          <w:dstrike w:val="0"/>
          <w:color w:val="auto"/>
          <w:sz w:val="32"/>
          <w:u w:val="none" w:color="000000"/>
          <w:lang w:eastAsia="zh-CN"/>
        </w:rPr>
        <w:t>表</w:t>
      </w:r>
    </w:p>
    <w:sectPr>
      <w:headerReference r:id="rId5" w:type="first"/>
      <w:footerReference r:id="rId8" w:type="first"/>
      <w:headerReference r:id="rId3" w:type="default"/>
      <w:footerReference r:id="rId6" w:type="default"/>
      <w:headerReference r:id="rId4" w:type="even"/>
      <w:footerReference r:id="rId7" w:type="even"/>
      <w:pgSz w:w="11907" w:h="16840"/>
      <w:pgMar w:top="2665" w:right="1474" w:bottom="2552" w:left="1531" w:header="992" w:footer="170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ind w:left="210" w:leftChars="100" w:right="210" w:rightChars="100"/>
      <w:jc w:val="right"/>
      <w:rPr>
        <w:rFonts w:hint="eastAsia" w:ascii="宋体" w:hAnsi="宋体" w:eastAsia="宋体" w:cs="宋体"/>
        <w:sz w:val="28"/>
        <w:lang w:eastAsia="zh-CN"/>
      </w:rPr>
    </w:pPr>
    <w:r>
      <w:rPr>
        <w:rFonts w:hint="eastAsia" w:ascii="宋体" w:hAnsi="宋体" w:cs="宋体"/>
        <w:sz w:val="28"/>
        <w:lang w:eastAsia="zh-CN"/>
      </w:rPr>
      <w:t xml:space="preserve">— </w:t>
    </w:r>
    <w:r>
      <w:rPr>
        <w:rFonts w:hint="eastAsia" w:ascii="宋体" w:hAnsi="宋体" w:cs="宋体"/>
        <w:sz w:val="28"/>
        <w:lang w:eastAsia="zh-CN"/>
      </w:rPr>
      <w:fldChar w:fldCharType="begin"/>
    </w:r>
    <w:r>
      <w:rPr>
        <w:rFonts w:hint="eastAsia" w:ascii="宋体" w:hAnsi="宋体" w:cs="宋体"/>
        <w:sz w:val="28"/>
        <w:lang w:eastAsia="zh-CN"/>
      </w:rPr>
      <w:instrText xml:space="preserve"> PAGE Page \* MERGEFORMAT </w:instrText>
    </w:r>
    <w:r>
      <w:rPr>
        <w:rFonts w:hint="eastAsia" w:ascii="宋体" w:hAnsi="宋体" w:cs="宋体"/>
        <w:sz w:val="28"/>
        <w:lang w:eastAsia="zh-CN"/>
      </w:rPr>
      <w:fldChar w:fldCharType="separate"/>
    </w:r>
    <w:r>
      <w:rPr>
        <w:rFonts w:hint="eastAsia" w:ascii="宋体" w:hAnsi="宋体" w:cs="宋体"/>
        <w:sz w:val="28"/>
        <w:lang w:eastAsia="zh-CN"/>
      </w:rPr>
      <w:t>1</w:t>
    </w:r>
    <w:r>
      <w:rPr>
        <w:rFonts w:hint="eastAsia" w:ascii="宋体" w:hAnsi="宋体" w:cs="宋体"/>
        <w:sz w:val="28"/>
        <w:lang w:eastAsia="zh-CN"/>
      </w:rPr>
      <w:fldChar w:fldCharType="end"/>
    </w:r>
    <w:r>
      <w:rPr>
        <w:rFonts w:hint="eastAsia" w:ascii="宋体" w:hAnsi="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ind w:left="210" w:leftChars="100" w:right="210" w:rightChars="100"/>
      <w:jc w:val="left"/>
      <w:rPr>
        <w:rFonts w:hint="eastAsia" w:ascii="宋体" w:hAnsi="宋体" w:eastAsia="宋体" w:cs="宋体"/>
        <w:sz w:val="28"/>
        <w:lang w:eastAsia="zh-CN"/>
      </w:rPr>
    </w:pPr>
    <w:r>
      <w:rPr>
        <w:rFonts w:hint="eastAsia" w:ascii="宋体" w:hAnsi="宋体" w:cs="宋体"/>
        <w:sz w:val="28"/>
        <w:lang w:eastAsia="zh-CN"/>
      </w:rPr>
      <w:t xml:space="preserve">— </w:t>
    </w:r>
    <w:r>
      <w:rPr>
        <w:rFonts w:hint="eastAsia" w:ascii="宋体" w:hAnsi="宋体" w:cs="宋体"/>
        <w:sz w:val="28"/>
        <w:lang w:eastAsia="zh-CN"/>
      </w:rPr>
      <w:fldChar w:fldCharType="begin"/>
    </w:r>
    <w:r>
      <w:rPr>
        <w:rFonts w:hint="eastAsia" w:ascii="宋体" w:hAnsi="宋体" w:cs="宋体"/>
        <w:sz w:val="28"/>
        <w:lang w:eastAsia="zh-CN"/>
      </w:rPr>
      <w:instrText xml:space="preserve"> PAGE Page \* MERGEFORMAT </w:instrText>
    </w:r>
    <w:r>
      <w:rPr>
        <w:rFonts w:hint="eastAsia" w:ascii="宋体" w:hAnsi="宋体" w:cs="宋体"/>
        <w:sz w:val="28"/>
        <w:lang w:eastAsia="zh-CN"/>
      </w:rPr>
      <w:fldChar w:fldCharType="separate"/>
    </w:r>
    <w:r>
      <w:rPr>
        <w:rFonts w:hint="eastAsia" w:ascii="宋体" w:hAnsi="宋体" w:cs="宋体"/>
        <w:sz w:val="28"/>
        <w:lang w:eastAsia="zh-CN"/>
      </w:rPr>
      <w:t>2</w:t>
    </w:r>
    <w:r>
      <w:rPr>
        <w:rFonts w:hint="eastAsia" w:ascii="宋体" w:hAnsi="宋体" w:cs="宋体"/>
        <w:sz w:val="28"/>
        <w:lang w:eastAsia="zh-CN"/>
      </w:rPr>
      <w:fldChar w:fldCharType="end"/>
    </w:r>
    <w:r>
      <w:rPr>
        <w:rFonts w:hint="eastAsia" w:ascii="宋体" w:hAnsi="宋体" w:cs="宋体"/>
        <w:sz w:val="28"/>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28014B"/>
    <w:rsid w:val="02462505"/>
    <w:rsid w:val="076B788A"/>
    <w:rsid w:val="0CD63C5B"/>
    <w:rsid w:val="1D3C01C3"/>
    <w:rsid w:val="221B470D"/>
    <w:rsid w:val="2228014B"/>
    <w:rsid w:val="3015793A"/>
    <w:rsid w:val="392254CD"/>
    <w:rsid w:val="3B753115"/>
    <w:rsid w:val="3BABCB12"/>
    <w:rsid w:val="3CFB4739"/>
    <w:rsid w:val="48FB52C7"/>
    <w:rsid w:val="5F3F58EA"/>
    <w:rsid w:val="5F74571A"/>
    <w:rsid w:val="6F9358EE"/>
    <w:rsid w:val="7C460935"/>
    <w:rsid w:val="7D6F492D"/>
    <w:rsid w:val="7FA17BD4"/>
    <w:rsid w:val="7FDBB92E"/>
    <w:rsid w:val="7FDFDC5F"/>
    <w:rsid w:val="DD7ACA35"/>
    <w:rsid w:val="F7F77A2B"/>
    <w:rsid w:val="FEFE8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2"/>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 w:type="paragraph" w:customStyle="1" w:styleId="7">
    <w:name w:val="正文 New"/>
    <w:qFormat/>
    <w:uiPriority w:val="0"/>
    <w:pPr>
      <w:widowControl w:val="0"/>
      <w:jc w:val="both"/>
    </w:pPr>
    <w:rPr>
      <w:rFonts w:ascii="Times New Roman" w:hAnsi="Times New Roman" w:eastAsia="宋体" w:cs="Times New Roman"/>
      <w:kern w:val="2"/>
      <w:sz w:val="21"/>
      <w:lang w:val="en-US" w:eastAsia="zh-CN"/>
    </w:rPr>
  </w:style>
  <w:style w:type="paragraph" w:customStyle="1" w:styleId="8">
    <w:name w:val="HTML 预设格式 New"/>
    <w:basedOn w:val="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2024-12-12T01:06:00Z</dcterms:created>
  <dc:creator>苏嘉伟</dc:creator>
  <cp:lastModifiedBy>user</cp:lastModifiedBy>
  <dcterms:modified xsi:type="dcterms:W3CDTF">2026-01-22T17:26:24Z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9859CF96B9E7D5A0CD092469411A8ACD</vt:lpwstr>
  </property>
</Properties>
</file>