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79C7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zh-CN"/>
        </w:rPr>
        <w:t>连州市人民政府关于调整连州市烟花爆竹禁燃区的通告</w:t>
      </w:r>
    </w:p>
    <w:p w14:paraId="6D6F59D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为进一步加强烟花爆竹安全管理，保障公共安全和人民群众生命财产安全，改善大气环境质量，根据《中华人民共和国大气污染防治法》《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>烟花爆竹安全管理条例》《广东省烟花爆竹安全管理规定》等法律法规，结合连州市城市发展规划和实际管控需要，围绕安全生产、大气污染防治、市容市貌和优化营商环境、风俗习惯等多个方面，进一步优化全市各乡镇的禁燃区范围，现就连州市全市各镇（乡）的烟花爆竹禁燃区作重新调整。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 w:bidi="zh-CN"/>
        </w:rPr>
        <w:t xml:space="preserve">    一、禁燃区范围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 （一）连州镇调整后的烟花爆竹禁燃区四至边界为：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 东至：移民新村；北至：三古滩村；西至：元潭村；南至：四方营村。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红线范围内划为禁燃区（详见附件1）。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全市其余镇（乡）的禁燃区详见附件2《连州市各镇乡的主要中心区域禁燃区》。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 w:bidi="zh-CN"/>
        </w:rPr>
        <w:t xml:space="preserve">    二、禁燃时间</w:t>
      </w:r>
    </w:p>
    <w:p w14:paraId="27EDE6C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>本通告划定的禁燃区内，全年禁止燃放、销售、储存、运输烟花爆竹（经依法批准的烟花爆竹安全生产、经营企业运输活动除外）。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 w:bidi="zh-CN"/>
        </w:rPr>
        <w:t xml:space="preserve">    三、禁止行为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 （一）任何单位和个人不得在禁燃区内燃放烟花爆竹。</w:t>
      </w:r>
    </w:p>
    <w:p w14:paraId="783D9F7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>（二）任何单位和个人不得在禁燃区内无证销售、储存烟花爆竹。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 （三）未经依法批准，任何单位和个人不得在禁燃区内运输烟花爆竹。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 （四）严禁携带烟花爆竹进入禁燃区范围内的公共场所、住宅小区、交通工具等。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 w:bidi="zh-CN"/>
        </w:rPr>
        <w:t xml:space="preserve">    四、法律责任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 违反本通告规定的，由我市公安机关、应急管理局、清远市生态环境连州分局等相关部门按照《烟花爆竹安全管理条例》《中华人民共和国治安管理处罚法》等法律法规予以处罚；构成犯罪的，依法追究刑事责任。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 w:bidi="zh-CN"/>
        </w:rPr>
        <w:t xml:space="preserve">    五、其他事项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 （一）本通告自2026年6月26日起施行，有效期至2031年6月25日，原《连州市人民政府关于连州市部分区域禁止燃放烟花爆竹的通告》（连府〔</w:t>
      </w:r>
      <w:r>
        <w:rPr>
          <w:rFonts w:hint="default" w:ascii="仿宋_GB2312" w:hAnsi="仿宋_GB2312" w:eastAsia="仿宋_GB2312"/>
          <w:sz w:val="32"/>
          <w:szCs w:val="32"/>
          <w:lang w:val="en-US" w:eastAsia="zh-CN" w:bidi="zh-CN"/>
        </w:rPr>
        <w:t>2021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>〕</w:t>
      </w:r>
      <w:r>
        <w:rPr>
          <w:rFonts w:hint="default" w:ascii="仿宋_GB2312" w:hAnsi="仿宋_GB2312" w:eastAsia="仿宋_GB2312"/>
          <w:sz w:val="32"/>
          <w:szCs w:val="32"/>
          <w:lang w:val="en-US" w:eastAsia="zh-CN" w:bidi="zh-CN"/>
        </w:rPr>
        <w:t>2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>号）中与本通告不一致的内容，以本通告为准。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 （二）因举办特殊的庆典活动需在禁燃区范围内燃放烟花爆竹的，由主办单位按照《烟花爆竹安全管理条例》第三十三条相关规定向市公安局提出申请，经公安、应急管理、生态环境、气象等部门研判并经连州市公安局审核批准后，方可在指定的时间和地点燃放。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 （三）在连州市生态环境保护委员会办公室发布不良天气应急响应期间，全部禁燃区域（包括临时燃放点）禁止燃放烟花爆竹。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 （四）鼓励单位和个人对违反本通告的行为进行举报，举报电话：连州市公安局：0763-6385110；连州市应急管理局：0763-6618331。</w:t>
      </w:r>
    </w:p>
    <w:p w14:paraId="39AFBF0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 w:bidi="zh-CN"/>
        </w:rPr>
      </w:pPr>
    </w:p>
    <w:p w14:paraId="3FECA7B5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>附件：1.连州镇禁燃区红线图</w:t>
      </w:r>
    </w:p>
    <w:p w14:paraId="386452B3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       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连州市各镇乡的主要中心区域禁燃区</w:t>
      </w:r>
    </w:p>
    <w:p w14:paraId="6191D9C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 w:bidi="zh-CN"/>
        </w:rPr>
      </w:pPr>
    </w:p>
    <w:p w14:paraId="093E54F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 w:bidi="zh-CN"/>
        </w:rPr>
      </w:pPr>
    </w:p>
    <w:p w14:paraId="65CBFB3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 w:bidi="zh-CN"/>
        </w:rPr>
      </w:pPr>
    </w:p>
    <w:p w14:paraId="1F6CCCD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                      连州市人民政府  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                          2026年6月26日  </w:t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  <w:lang w:val="en-US" w:eastAsia="zh-CN" w:bidi="zh-CN"/>
        </w:rPr>
        <w:t xml:space="preserve">   </w:t>
      </w:r>
    </w:p>
    <w:p w14:paraId="5C35B7B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20983"/>
    <w:rsid w:val="03AD4F76"/>
    <w:rsid w:val="050027B3"/>
    <w:rsid w:val="0570681E"/>
    <w:rsid w:val="08F5681B"/>
    <w:rsid w:val="0D1A3A15"/>
    <w:rsid w:val="118A05EE"/>
    <w:rsid w:val="16287DB3"/>
    <w:rsid w:val="1A2106D0"/>
    <w:rsid w:val="1DCD5A53"/>
    <w:rsid w:val="28854808"/>
    <w:rsid w:val="30876E18"/>
    <w:rsid w:val="3CCF4F87"/>
    <w:rsid w:val="3EBD7ADC"/>
    <w:rsid w:val="46FA2178"/>
    <w:rsid w:val="4E7A4261"/>
    <w:rsid w:val="57CF54B4"/>
    <w:rsid w:val="58620983"/>
    <w:rsid w:val="59BE4E7E"/>
    <w:rsid w:val="5ED712B7"/>
    <w:rsid w:val="64847EE1"/>
    <w:rsid w:val="67810600"/>
    <w:rsid w:val="6EFF52FA"/>
    <w:rsid w:val="6FC71758"/>
    <w:rsid w:val="7294411F"/>
    <w:rsid w:val="76A53906"/>
    <w:rsid w:val="F2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customStyle="1" w:styleId="5">
    <w:name w:val="TOC2"/>
    <w:basedOn w:val="1"/>
    <w:next w:val="4"/>
    <w:qFormat/>
    <w:uiPriority w:val="0"/>
    <w:pPr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977</Words>
  <Characters>1016</Characters>
  <Lines>0</Lines>
  <Paragraphs>0</Paragraphs>
  <TotalTime>9</TotalTime>
  <ScaleCrop>false</ScaleCrop>
  <LinksUpToDate>false</LinksUpToDate>
  <CharactersWithSpaces>1154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2026-01-14T07:54:00Z</dcterms:created>
  <dc:creator>ga</dc:creator>
  <cp:lastModifiedBy>user</cp:lastModifiedBy>
  <cp:lastPrinted>2026-06-23T00:54:00Z</cp:lastPrinted>
  <dcterms:modified xsi:type="dcterms:W3CDTF">2026-06-29T11:59:21Z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8F8F4F328B779C27902A0C6AD8B9D8C9</vt:lpwstr>
  </property>
  <property fmtid="{D5CDD505-2E9C-101B-9397-08002B2CF9AE}" pid="4" name="KSOTemplateDocerSaveRecord">
    <vt:lpwstr>eyJoZGlkIjoiOGYyMDE1ZDI4ODRjNTQ3ZGYwOGE5MGI5ZjYyNWE4NDQiLCJ1c2VySWQiOiIyNjI0MjM4NDkifQ==</vt:lpwstr>
  </property>
</Properties>
</file>