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28"/>
          <w:szCs w:val="28"/>
          <w:shd w:val="clear" w:fill="FFFFFF"/>
        </w:rPr>
        <w:t>连州市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28"/>
          <w:szCs w:val="28"/>
          <w:shd w:val="clear" w:fill="FFFFFF"/>
          <w:lang w:eastAsia="zh-CN"/>
        </w:rPr>
        <w:t>统计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28"/>
          <w:szCs w:val="28"/>
          <w:shd w:val="clear" w:fill="FFFFFF"/>
        </w:rPr>
        <w:t>局“双随机一公开”随机抽查情况结果公示</w:t>
      </w:r>
    </w:p>
    <w:p>
      <w:pPr>
        <w:ind w:firstLine="600" w:firstLineChars="200"/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为贯彻落实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清远市统计局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关于印发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&lt;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>2020年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清远市统计执法检查方案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&gt;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的通知》和《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连州市人民政府办公室关于在全市市场监管领域全面推行部门联合“双随机、一公开”监管的实施方案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》要求，我局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办公室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从检查人员名录库中随机抽取检查人员，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从检查对象名录库中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随机抽取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>3个单位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开展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  <w:t>统计执法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检查，现将检查结果公示如下：</w:t>
      </w:r>
    </w:p>
    <w:p>
      <w:pPr>
        <w:ind w:firstLine="600" w:firstLineChars="200"/>
        <w:rPr>
          <w:rFonts w:hint="default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 xml:space="preserve">   对统计调查对象“双随机一公开”抽查结果公示表</w:t>
      </w:r>
    </w:p>
    <w:tbl>
      <w:tblPr>
        <w:tblStyle w:val="4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09"/>
        <w:gridCol w:w="2265"/>
        <w:gridCol w:w="15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9" w:type="dxa"/>
          </w:tcPr>
          <w:p>
            <w:pPr>
              <w:ind w:firstLine="300" w:firstLineChars="100"/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265" w:type="dxa"/>
          </w:tcPr>
          <w:p>
            <w:pPr>
              <w:ind w:firstLine="300" w:firstLineChars="100"/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530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160" w:type="dxa"/>
          </w:tcPr>
          <w:p>
            <w:pPr>
              <w:ind w:firstLine="300" w:firstLineChars="100"/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9" w:type="dxa"/>
          </w:tcPr>
          <w:p>
            <w:pPr>
              <w:rPr>
                <w:rFonts w:hint="default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2020年9月25日</w:t>
            </w:r>
          </w:p>
        </w:tc>
        <w:tc>
          <w:tcPr>
            <w:tcW w:w="2265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连州市德圣医药有限责任公司</w:t>
            </w:r>
          </w:p>
        </w:tc>
        <w:tc>
          <w:tcPr>
            <w:tcW w:w="1530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刘法新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邱忠韶</w:t>
            </w:r>
          </w:p>
        </w:tc>
        <w:tc>
          <w:tcPr>
            <w:tcW w:w="2160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2020年9月25日</w:t>
            </w:r>
          </w:p>
        </w:tc>
        <w:tc>
          <w:tcPr>
            <w:tcW w:w="226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连州市南阳水泥有限公司</w:t>
            </w:r>
          </w:p>
        </w:tc>
        <w:tc>
          <w:tcPr>
            <w:tcW w:w="1530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莫鲜花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刘法新</w:t>
            </w:r>
          </w:p>
        </w:tc>
        <w:tc>
          <w:tcPr>
            <w:tcW w:w="2160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2020年9月2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日</w:t>
            </w:r>
          </w:p>
        </w:tc>
        <w:tc>
          <w:tcPr>
            <w:tcW w:w="226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2424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连州市腾飞混凝土有限公司</w:t>
            </w:r>
          </w:p>
        </w:tc>
        <w:tc>
          <w:tcPr>
            <w:tcW w:w="1530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刘法新</w:t>
            </w:r>
          </w:p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邱忠韶</w:t>
            </w:r>
          </w:p>
        </w:tc>
        <w:tc>
          <w:tcPr>
            <w:tcW w:w="2160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数据存在差异，但在正常范围。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连州市统计局  </w:t>
      </w:r>
    </w:p>
    <w:p>
      <w:pPr>
        <w:rPr>
          <w:rFonts w:hint="default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2020年10月27日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0056"/>
    <w:rsid w:val="0EBA75EC"/>
    <w:rsid w:val="24B65469"/>
    <w:rsid w:val="252C098D"/>
    <w:rsid w:val="25C519CE"/>
    <w:rsid w:val="26F26569"/>
    <w:rsid w:val="2E175CDB"/>
    <w:rsid w:val="2F0F0056"/>
    <w:rsid w:val="308B7324"/>
    <w:rsid w:val="382F62EF"/>
    <w:rsid w:val="3A80103E"/>
    <w:rsid w:val="3AB935CD"/>
    <w:rsid w:val="453B69BB"/>
    <w:rsid w:val="471E3BBD"/>
    <w:rsid w:val="4A9E0559"/>
    <w:rsid w:val="4B4512F3"/>
    <w:rsid w:val="4CA21CD5"/>
    <w:rsid w:val="56113C94"/>
    <w:rsid w:val="5E507DAE"/>
    <w:rsid w:val="5F3B2E01"/>
    <w:rsid w:val="5FE63D5E"/>
    <w:rsid w:val="621225D2"/>
    <w:rsid w:val="63806C70"/>
    <w:rsid w:val="65B23140"/>
    <w:rsid w:val="66F64B04"/>
    <w:rsid w:val="77CF32CB"/>
    <w:rsid w:val="788D1FF3"/>
    <w:rsid w:val="796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2020-10-28T03:41:00Z</dcterms:created>
  <dc:creator>PC</dc:creator>
  <cp:lastModifiedBy>PC</cp:lastModifiedBy>
  <cp:lastPrinted>2020-10-28T08:41:18Z</cp:lastPrinted>
  <dcterms:modified xsi:type="dcterms:W3CDTF">2020-10-28T09:30:16Z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