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8E" w:rsidRDefault="00E64C8E" w:rsidP="00E64C8E">
      <w:pPr>
        <w:shd w:val="solid" w:color="FFFFFF" w:fill="auto"/>
        <w:autoSpaceDN w:val="0"/>
        <w:spacing w:line="560" w:lineRule="exact"/>
        <w:ind w:firstLineChars="200" w:firstLine="31680"/>
        <w:jc w:val="center"/>
        <w:rPr>
          <w:rFonts w:eastAsia="宋体" w:cs="Times New Roman"/>
          <w:b/>
          <w:bCs/>
          <w:color w:val="000000"/>
          <w:sz w:val="44"/>
          <w:szCs w:val="44"/>
          <w:shd w:val="clear" w:color="auto" w:fill="FFFFFF"/>
        </w:rPr>
      </w:pPr>
      <w:r w:rsidRPr="002B3399">
        <w:rPr>
          <w:rFonts w:eastAsia="宋体" w:hint="eastAsia"/>
          <w:b/>
          <w:bCs/>
          <w:color w:val="000000"/>
          <w:sz w:val="44"/>
          <w:szCs w:val="44"/>
          <w:shd w:val="clear" w:color="auto" w:fill="FFFFFF"/>
        </w:rPr>
        <w:t>连州市</w:t>
      </w:r>
      <w:r w:rsidRPr="002B3399">
        <w:rPr>
          <w:rFonts w:eastAsia="宋体"/>
          <w:b/>
          <w:bCs/>
          <w:color w:val="000000"/>
          <w:sz w:val="44"/>
          <w:szCs w:val="44"/>
          <w:shd w:val="clear" w:color="auto" w:fill="FFFFFF"/>
        </w:rPr>
        <w:t>2017</w:t>
      </w:r>
      <w:r w:rsidRPr="002B3399">
        <w:rPr>
          <w:rFonts w:eastAsia="宋体" w:hint="eastAsia"/>
          <w:b/>
          <w:bCs/>
          <w:color w:val="000000"/>
          <w:sz w:val="44"/>
          <w:szCs w:val="44"/>
          <w:shd w:val="clear" w:color="auto" w:fill="FFFFFF"/>
        </w:rPr>
        <w:t>年下半年打击非法生产</w:t>
      </w:r>
    </w:p>
    <w:p w:rsidR="00E64C8E" w:rsidRPr="002B3399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jc w:val="center"/>
        <w:rPr>
          <w:rFonts w:eastAsia="宋体" w:cs="Times New Roman"/>
          <w:b/>
          <w:bCs/>
          <w:color w:val="000000"/>
          <w:sz w:val="44"/>
          <w:szCs w:val="44"/>
          <w:shd w:val="clear" w:color="auto" w:fill="FFFFFF"/>
        </w:rPr>
      </w:pPr>
      <w:r w:rsidRPr="002B3399">
        <w:rPr>
          <w:rFonts w:eastAsia="宋体" w:hint="eastAsia"/>
          <w:b/>
          <w:bCs/>
          <w:color w:val="000000"/>
          <w:sz w:val="44"/>
          <w:szCs w:val="44"/>
          <w:shd w:val="clear" w:color="auto" w:fill="FFFFFF"/>
        </w:rPr>
        <w:t>经营烟花爆竹</w:t>
      </w:r>
      <w:bookmarkStart w:id="0" w:name="OLE_LINK9"/>
      <w:bookmarkStart w:id="1" w:name="OLE_LINK10"/>
      <w:bookmarkStart w:id="2" w:name="_GoBack"/>
      <w:r w:rsidRPr="002B3399">
        <w:rPr>
          <w:rFonts w:eastAsia="宋体" w:hint="eastAsia"/>
          <w:b/>
          <w:bCs/>
          <w:color w:val="000000"/>
          <w:sz w:val="44"/>
          <w:szCs w:val="44"/>
          <w:shd w:val="clear" w:color="auto" w:fill="FFFFFF"/>
        </w:rPr>
        <w:t>专项整治方案</w:t>
      </w:r>
      <w:bookmarkEnd w:id="0"/>
      <w:bookmarkEnd w:id="1"/>
      <w:bookmarkEnd w:id="2"/>
    </w:p>
    <w:p w:rsidR="00E64C8E" w:rsidRDefault="00E64C8E" w:rsidP="009D2C88">
      <w:pPr>
        <w:autoSpaceDN w:val="0"/>
        <w:spacing w:line="560" w:lineRule="exact"/>
        <w:rPr>
          <w:rFonts w:ascii="仿宋_GB2312" w:cs="仿宋_GB2312"/>
          <w:color w:val="333333"/>
          <w:shd w:val="clear" w:color="auto" w:fill="FFFFFF"/>
        </w:rPr>
      </w:pPr>
      <w:r>
        <w:rPr>
          <w:rFonts w:ascii="仿宋_GB2312" w:cs="仿宋_GB2312"/>
          <w:color w:val="333333"/>
          <w:shd w:val="clear" w:color="auto" w:fill="FFFFFF"/>
        </w:rPr>
        <w:t xml:space="preserve"> 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为进一步规范我市烟花爆竹经营秩序，严厉打击非法违法违规经营、储存、运输烟花爆竹等行为，遏制事故发生，结合我市实际情况，制订本方案：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黑体" w:eastAsia="黑体" w:hAnsi="黑体" w:cs="Times New Roman"/>
          <w:color w:val="000000"/>
          <w:shd w:val="clear" w:color="auto" w:fill="FFFFFF"/>
        </w:rPr>
      </w:pPr>
      <w:r w:rsidRPr="008E7608">
        <w:rPr>
          <w:rFonts w:ascii="黑体" w:eastAsia="黑体" w:hAnsi="黑体" w:cs="黑体" w:hint="eastAsia"/>
          <w:color w:val="000000"/>
          <w:shd w:val="clear" w:color="auto" w:fill="FFFFFF"/>
        </w:rPr>
        <w:t>一、指导思想和工作目标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坚持科学发展观和安全发展理念，认真贯彻党中央、国务院和省委、省政府及市委、市政府关于安全生产工作的一系列决策部署，以更加严密的组织方式、更加有力的打击措施、更加严格的监管手段、更加有效的执法监督，及时发现并严厉打击烟花爆竹各类非法违法行为，坚决整顿治理、关闭取缔非法违法和不符合安全生产条件的经营单位，切实解决影响和制约安全稳定的突出问题，着力规范安全生产法治秩序，遏制和有效防范重特大事故发生，促进全市烟花爆竹行业的安全形势与秩序的持续稳定好转。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黑体" w:eastAsia="黑体" w:hAnsi="黑体" w:cs="Times New Roman"/>
          <w:color w:val="000000"/>
          <w:shd w:val="clear" w:color="auto" w:fill="FFFFFF"/>
        </w:rPr>
      </w:pPr>
      <w:r w:rsidRPr="008E7608">
        <w:rPr>
          <w:rFonts w:ascii="黑体" w:eastAsia="黑体" w:hAnsi="黑体" w:cs="黑体" w:hint="eastAsia"/>
          <w:color w:val="000000"/>
          <w:shd w:val="clear" w:color="auto" w:fill="FFFFFF"/>
        </w:rPr>
        <w:t>二、专项整治的重点地域、重点对象、重点非法违法行为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重点地域：对我市</w:t>
      </w:r>
      <w:r w:rsidRPr="008E7608">
        <w:rPr>
          <w:rFonts w:ascii="仿宋_GB2312" w:hAnsi="Times New Roman" w:cs="仿宋_GB2312"/>
          <w:color w:val="000000"/>
          <w:shd w:val="clear" w:color="auto" w:fill="FFFFFF"/>
        </w:rPr>
        <w:t>12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个镇（乡）烟花爆竹经营店铺和可能出现非法生产储存烟花爆竹的场所（包括民宅、山林等容易被不法分子利用非法生产、储存烟花爆竹的场所或设施）。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重点对象：打击烟花爆竹非法违法行为的对象以非法生产、非法经营、非法零售业主为重点。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重点非法违法行为：非法生产、非法运输、非法经营、非法销售烟花爆竹行为。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楷体_GB2312" w:eastAsia="楷体_GB2312" w:hAnsi="Times New Roman" w:cs="Times New Roman"/>
          <w:b/>
          <w:bCs/>
          <w:color w:val="000000"/>
          <w:shd w:val="clear" w:color="auto" w:fill="FFFFFF"/>
        </w:rPr>
      </w:pPr>
      <w:r w:rsidRPr="008E7608">
        <w:rPr>
          <w:rFonts w:ascii="楷体_GB2312" w:eastAsia="楷体_GB2312" w:hAnsi="Times New Roman" w:cs="楷体_GB2312" w:hint="eastAsia"/>
          <w:b/>
          <w:bCs/>
          <w:color w:val="000000"/>
          <w:shd w:val="clear" w:color="auto" w:fill="FFFFFF"/>
        </w:rPr>
        <w:t>（一）烟花爆竹批发企业：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1.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无证非法经营、运输、储存或超范围经营的；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2.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向未取得有关安全生产许可的单位或个人采购生产、经营烟花爆竹的；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3.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或仓库安全设施、内外安全距离不合规定的；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4.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无配送服务能力和无特种配送车辆的；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5.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仓库超量储存的，以及将批发业务转包给其他单位或个人的和将仓库租给个人的；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6.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没有建立产品进出库购销流向台帐或帐物不符的；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7.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未按有关要求使用烟花爆竹流向信息管理系统的；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8.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其他违反《烟花爆竹安全管理条例》行为的。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楷体_GB2312" w:eastAsia="楷体_GB2312" w:hAnsi="Times New Roman" w:cs="Times New Roman"/>
          <w:b/>
          <w:bCs/>
          <w:color w:val="000000"/>
          <w:shd w:val="clear" w:color="auto" w:fill="FFFFFF"/>
        </w:rPr>
      </w:pPr>
      <w:r w:rsidRPr="008E7608">
        <w:rPr>
          <w:rFonts w:ascii="楷体_GB2312" w:eastAsia="楷体_GB2312" w:hAnsi="Times New Roman" w:cs="楷体_GB2312" w:hint="eastAsia"/>
          <w:b/>
          <w:bCs/>
          <w:color w:val="000000"/>
          <w:shd w:val="clear" w:color="auto" w:fill="FFFFFF"/>
        </w:rPr>
        <w:t>（二）零售经营户：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1.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无证非法经营、运输、储存的；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2.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零售经营户超量存放，以及进行批发业务的；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3.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零售户周边</w:t>
      </w:r>
      <w:r w:rsidRPr="008E7608">
        <w:rPr>
          <w:rFonts w:ascii="仿宋_GB2312" w:hAnsi="Times New Roman" w:cs="仿宋_GB2312"/>
          <w:color w:val="000000"/>
          <w:shd w:val="clear" w:color="auto" w:fill="FFFFFF"/>
        </w:rPr>
        <w:t>50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米范围内设立了其他烟花爆竹零售点的；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4.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加油站及其他易燃易爆危险品生产、储存场所或学校、幼儿园、医院等人员聚集场所</w:t>
      </w:r>
      <w:r w:rsidRPr="008E7608">
        <w:rPr>
          <w:rFonts w:ascii="仿宋_GB2312" w:hAnsi="Times New Roman" w:cs="仿宋_GB2312"/>
          <w:color w:val="000000"/>
          <w:shd w:val="clear" w:color="auto" w:fill="FFFFFF"/>
        </w:rPr>
        <w:t>100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米范围内设立的零售户；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5.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没有按规定配备消防器材、张贴明显的安全警示标志的；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6.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销售无安全生产许可生产企业产品的；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/>
          <w:color w:val="000000"/>
          <w:shd w:val="clear" w:color="auto" w:fill="FFFFFF"/>
        </w:rPr>
        <w:t>7.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与居民居住场所设置在同一建筑物内的。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黑体" w:eastAsia="黑体" w:hAnsi="黑体" w:cs="黑体"/>
          <w:color w:val="000000"/>
          <w:shd w:val="clear" w:color="auto" w:fill="FFFFFF"/>
        </w:rPr>
      </w:pPr>
      <w:r w:rsidRPr="008E7608">
        <w:rPr>
          <w:rFonts w:ascii="黑体" w:eastAsia="黑体" w:hAnsi="黑体" w:cs="黑体" w:hint="eastAsia"/>
          <w:color w:val="000000"/>
          <w:shd w:val="clear" w:color="auto" w:fill="FFFFFF"/>
        </w:rPr>
        <w:t>三、专项整治时间</w:t>
      </w:r>
      <w:r w:rsidRPr="008E7608">
        <w:rPr>
          <w:rFonts w:ascii="黑体" w:eastAsia="黑体" w:hAnsi="黑体" w:cs="黑体"/>
          <w:color w:val="000000"/>
          <w:shd w:val="clear" w:color="auto" w:fill="FFFFFF"/>
        </w:rPr>
        <w:t xml:space="preserve"> </w:t>
      </w:r>
    </w:p>
    <w:p w:rsidR="00E64C8E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>
        <w:rPr>
          <w:rFonts w:ascii="仿宋_GB2312" w:hAnsi="Times New Roman" w:cs="仿宋_GB2312"/>
          <w:color w:val="000000"/>
          <w:shd w:val="clear" w:color="auto" w:fill="FFFFFF"/>
        </w:rPr>
        <w:t>1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．</w:t>
      </w:r>
      <w:r>
        <w:rPr>
          <w:rFonts w:ascii="仿宋_GB2312" w:hAnsi="Times New Roman" w:cs="仿宋_GB2312"/>
          <w:color w:val="000000"/>
          <w:shd w:val="clear" w:color="auto" w:fill="FFFFFF"/>
        </w:rPr>
        <w:t>2017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年</w:t>
      </w:r>
      <w:r>
        <w:rPr>
          <w:rFonts w:ascii="仿宋_GB2312" w:hAnsi="Times New Roman" w:cs="仿宋_GB2312"/>
          <w:color w:val="000000"/>
          <w:shd w:val="clear" w:color="auto" w:fill="FFFFFF"/>
        </w:rPr>
        <w:t>6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月</w:t>
      </w:r>
      <w:r>
        <w:rPr>
          <w:rFonts w:ascii="仿宋_GB2312" w:hAnsi="Times New Roman" w:cs="仿宋_GB2312"/>
          <w:color w:val="000000"/>
          <w:shd w:val="clear" w:color="auto" w:fill="FFFFFF"/>
        </w:rPr>
        <w:t>23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日至</w:t>
      </w:r>
      <w:r>
        <w:rPr>
          <w:rFonts w:ascii="仿宋_GB2312" w:hAnsi="Times New Roman" w:cs="仿宋_GB2312"/>
          <w:color w:val="000000"/>
          <w:shd w:val="clear" w:color="auto" w:fill="FFFFFF"/>
        </w:rPr>
        <w:t>2017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年</w:t>
      </w:r>
      <w:r>
        <w:rPr>
          <w:rFonts w:ascii="仿宋_GB2312" w:hAnsi="Times New Roman" w:cs="仿宋_GB2312"/>
          <w:color w:val="000000"/>
          <w:shd w:val="clear" w:color="auto" w:fill="FFFFFF"/>
        </w:rPr>
        <w:t>7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月</w:t>
      </w:r>
      <w:r>
        <w:rPr>
          <w:rFonts w:ascii="仿宋_GB2312" w:hAnsi="Times New Roman" w:cs="仿宋_GB2312"/>
          <w:color w:val="000000"/>
          <w:shd w:val="clear" w:color="auto" w:fill="FFFFFF"/>
        </w:rPr>
        <w:t>2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日（六月六节日期间）；</w:t>
      </w:r>
    </w:p>
    <w:p w:rsidR="00E64C8E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>
        <w:rPr>
          <w:rFonts w:ascii="仿宋_GB2312" w:hAnsi="Times New Roman" w:cs="仿宋_GB2312"/>
          <w:color w:val="000000"/>
          <w:shd w:val="clear" w:color="auto" w:fill="FFFFFF"/>
        </w:rPr>
        <w:t>2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．</w:t>
      </w:r>
      <w:r>
        <w:rPr>
          <w:rFonts w:ascii="仿宋_GB2312" w:hAnsi="Times New Roman" w:cs="仿宋_GB2312"/>
          <w:color w:val="000000"/>
          <w:shd w:val="clear" w:color="auto" w:fill="FFFFFF"/>
        </w:rPr>
        <w:t>2017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年</w:t>
      </w:r>
      <w:r>
        <w:rPr>
          <w:rFonts w:ascii="仿宋_GB2312" w:hAnsi="Times New Roman" w:cs="仿宋_GB2312"/>
          <w:color w:val="000000"/>
          <w:shd w:val="clear" w:color="auto" w:fill="FFFFFF"/>
        </w:rPr>
        <w:t>8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月</w:t>
      </w:r>
      <w:r>
        <w:rPr>
          <w:rFonts w:ascii="仿宋_GB2312" w:hAnsi="Times New Roman" w:cs="仿宋_GB2312"/>
          <w:color w:val="000000"/>
          <w:shd w:val="clear" w:color="auto" w:fill="FFFFFF"/>
        </w:rPr>
        <w:t>28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日至</w:t>
      </w:r>
      <w:r>
        <w:rPr>
          <w:rFonts w:ascii="仿宋_GB2312" w:hAnsi="Times New Roman" w:cs="仿宋_GB2312"/>
          <w:color w:val="000000"/>
          <w:shd w:val="clear" w:color="auto" w:fill="FFFFFF"/>
        </w:rPr>
        <w:t>2017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年</w:t>
      </w:r>
      <w:r>
        <w:rPr>
          <w:rFonts w:ascii="仿宋_GB2312" w:hAnsi="Times New Roman" w:cs="仿宋_GB2312"/>
          <w:color w:val="000000"/>
          <w:shd w:val="clear" w:color="auto" w:fill="FFFFFF"/>
        </w:rPr>
        <w:t>9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月</w:t>
      </w:r>
      <w:r>
        <w:rPr>
          <w:rFonts w:ascii="仿宋_GB2312" w:hAnsi="Times New Roman" w:cs="仿宋_GB2312"/>
          <w:color w:val="000000"/>
          <w:shd w:val="clear" w:color="auto" w:fill="FFFFFF"/>
        </w:rPr>
        <w:t>6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日（七月十四节期间）</w:t>
      </w:r>
    </w:p>
    <w:p w:rsidR="00E64C8E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>
        <w:rPr>
          <w:rFonts w:ascii="仿宋_GB2312" w:hAnsi="Times New Roman" w:cs="仿宋_GB2312"/>
          <w:color w:val="000000"/>
          <w:shd w:val="clear" w:color="auto" w:fill="FFFFFF"/>
        </w:rPr>
        <w:t>3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．</w:t>
      </w:r>
      <w:r>
        <w:rPr>
          <w:rFonts w:ascii="仿宋_GB2312" w:hAnsi="Times New Roman" w:cs="仿宋_GB2312"/>
          <w:color w:val="000000"/>
          <w:shd w:val="clear" w:color="auto" w:fill="FFFFFF"/>
        </w:rPr>
        <w:t>2017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年</w:t>
      </w:r>
      <w:r>
        <w:rPr>
          <w:rFonts w:ascii="仿宋_GB2312" w:hAnsi="Times New Roman" w:cs="仿宋_GB2312"/>
          <w:color w:val="000000"/>
          <w:shd w:val="clear" w:color="auto" w:fill="FFFFFF"/>
        </w:rPr>
        <w:t>9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月</w:t>
      </w:r>
      <w:r>
        <w:rPr>
          <w:rFonts w:ascii="仿宋_GB2312" w:hAnsi="Times New Roman" w:cs="仿宋_GB2312"/>
          <w:color w:val="000000"/>
          <w:shd w:val="clear" w:color="auto" w:fill="FFFFFF"/>
        </w:rPr>
        <w:t>25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日至</w:t>
      </w:r>
      <w:r>
        <w:rPr>
          <w:rFonts w:ascii="仿宋_GB2312" w:hAnsi="Times New Roman" w:cs="仿宋_GB2312"/>
          <w:color w:val="000000"/>
          <w:shd w:val="clear" w:color="auto" w:fill="FFFFFF"/>
        </w:rPr>
        <w:t>2017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年</w:t>
      </w:r>
      <w:r>
        <w:rPr>
          <w:rFonts w:ascii="仿宋_GB2312" w:hAnsi="Times New Roman" w:cs="仿宋_GB2312"/>
          <w:color w:val="000000"/>
          <w:shd w:val="clear" w:color="auto" w:fill="FFFFFF"/>
        </w:rPr>
        <w:t>10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月</w:t>
      </w:r>
      <w:r>
        <w:rPr>
          <w:rFonts w:ascii="仿宋_GB2312" w:hAnsi="Times New Roman" w:cs="仿宋_GB2312"/>
          <w:color w:val="000000"/>
          <w:shd w:val="clear" w:color="auto" w:fill="FFFFFF"/>
        </w:rPr>
        <w:t>4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日（中秋节期间）；</w:t>
      </w:r>
    </w:p>
    <w:p w:rsidR="00E64C8E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>
        <w:rPr>
          <w:rFonts w:ascii="仿宋_GB2312" w:hAnsi="Times New Roman" w:cs="仿宋_GB2312"/>
          <w:color w:val="000000"/>
          <w:shd w:val="clear" w:color="auto" w:fill="FFFFFF"/>
        </w:rPr>
        <w:t>4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．</w:t>
      </w:r>
      <w:r>
        <w:rPr>
          <w:rFonts w:ascii="仿宋_GB2312" w:hAnsi="Times New Roman" w:cs="仿宋_GB2312"/>
          <w:color w:val="000000"/>
          <w:shd w:val="clear" w:color="auto" w:fill="FFFFFF"/>
        </w:rPr>
        <w:t>2017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年</w:t>
      </w:r>
      <w:r>
        <w:rPr>
          <w:rFonts w:ascii="仿宋_GB2312" w:hAnsi="Times New Roman" w:cs="仿宋_GB2312"/>
          <w:color w:val="000000"/>
          <w:shd w:val="clear" w:color="auto" w:fill="FFFFFF"/>
        </w:rPr>
        <w:t>10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月</w:t>
      </w:r>
      <w:r>
        <w:rPr>
          <w:rFonts w:ascii="仿宋_GB2312" w:hAnsi="Times New Roman" w:cs="仿宋_GB2312"/>
          <w:color w:val="000000"/>
          <w:shd w:val="clear" w:color="auto" w:fill="FFFFFF"/>
        </w:rPr>
        <w:t>23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日至</w:t>
      </w:r>
      <w:r>
        <w:rPr>
          <w:rFonts w:ascii="仿宋_GB2312" w:hAnsi="Times New Roman" w:cs="仿宋_GB2312"/>
          <w:color w:val="000000"/>
          <w:shd w:val="clear" w:color="auto" w:fill="FFFFFF"/>
        </w:rPr>
        <w:t>2017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年</w:t>
      </w:r>
      <w:r>
        <w:rPr>
          <w:rFonts w:ascii="仿宋_GB2312" w:hAnsi="Times New Roman" w:cs="仿宋_GB2312"/>
          <w:color w:val="000000"/>
          <w:shd w:val="clear" w:color="auto" w:fill="FFFFFF"/>
        </w:rPr>
        <w:t>10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月</w:t>
      </w:r>
      <w:r>
        <w:rPr>
          <w:rFonts w:ascii="仿宋_GB2312" w:hAnsi="Times New Roman" w:cs="仿宋_GB2312"/>
          <w:color w:val="000000"/>
          <w:shd w:val="clear" w:color="auto" w:fill="FFFFFF"/>
        </w:rPr>
        <w:t>31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日（重阳节期间）；</w:t>
      </w:r>
    </w:p>
    <w:p w:rsidR="00E64C8E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>
        <w:rPr>
          <w:rFonts w:ascii="仿宋_GB2312" w:hAnsi="Times New Roman" w:cs="仿宋_GB2312"/>
          <w:color w:val="000000"/>
          <w:shd w:val="clear" w:color="auto" w:fill="FFFFFF"/>
        </w:rPr>
        <w:t>5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．</w:t>
      </w:r>
      <w:r>
        <w:rPr>
          <w:rFonts w:ascii="仿宋_GB2312" w:hAnsi="Times New Roman" w:cs="仿宋_GB2312"/>
          <w:color w:val="000000"/>
          <w:shd w:val="clear" w:color="auto" w:fill="FFFFFF"/>
        </w:rPr>
        <w:t>2017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年</w:t>
      </w:r>
      <w:r>
        <w:rPr>
          <w:rFonts w:ascii="仿宋_GB2312" w:hAnsi="Times New Roman" w:cs="仿宋_GB2312"/>
          <w:color w:val="000000"/>
          <w:shd w:val="clear" w:color="auto" w:fill="FFFFFF"/>
        </w:rPr>
        <w:t>12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月</w:t>
      </w:r>
      <w:r>
        <w:rPr>
          <w:rFonts w:ascii="仿宋_GB2312" w:hAnsi="Times New Roman" w:cs="仿宋_GB2312"/>
          <w:color w:val="000000"/>
          <w:shd w:val="clear" w:color="auto" w:fill="FFFFFF"/>
        </w:rPr>
        <w:t>1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日至</w:t>
      </w:r>
      <w:r>
        <w:rPr>
          <w:rFonts w:ascii="仿宋_GB2312" w:hAnsi="Times New Roman" w:cs="仿宋_GB2312"/>
          <w:color w:val="000000"/>
          <w:shd w:val="clear" w:color="auto" w:fill="FFFFFF"/>
        </w:rPr>
        <w:t>2017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年</w:t>
      </w:r>
      <w:r>
        <w:rPr>
          <w:rFonts w:ascii="仿宋_GB2312" w:hAnsi="Times New Roman" w:cs="仿宋_GB2312"/>
          <w:color w:val="000000"/>
          <w:shd w:val="clear" w:color="auto" w:fill="FFFFFF"/>
        </w:rPr>
        <w:t>12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月</w:t>
      </w:r>
      <w:r>
        <w:rPr>
          <w:rFonts w:ascii="仿宋_GB2312" w:hAnsi="Times New Roman" w:cs="仿宋_GB2312"/>
          <w:color w:val="000000"/>
          <w:shd w:val="clear" w:color="auto" w:fill="FFFFFF"/>
        </w:rPr>
        <w:t>8</w:t>
      </w:r>
      <w:r>
        <w:rPr>
          <w:rFonts w:ascii="仿宋_GB2312" w:hAnsi="Times New Roman" w:cs="仿宋_GB2312" w:hint="eastAsia"/>
          <w:color w:val="000000"/>
          <w:shd w:val="clear" w:color="auto" w:fill="FFFFFF"/>
        </w:rPr>
        <w:t>日（解放节期间）；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黑体" w:eastAsia="黑体" w:hAnsi="黑体" w:cs="Times New Roman"/>
          <w:color w:val="000000"/>
          <w:shd w:val="clear" w:color="auto" w:fill="FFFFFF"/>
        </w:rPr>
      </w:pPr>
      <w:r w:rsidRPr="008E7608">
        <w:rPr>
          <w:rFonts w:ascii="黑体" w:eastAsia="黑体" w:hAnsi="黑体" w:cs="黑体" w:hint="eastAsia"/>
          <w:color w:val="000000"/>
          <w:shd w:val="clear" w:color="auto" w:fill="FFFFFF"/>
        </w:rPr>
        <w:t>四、专项整治工作要求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楷体_GB2312" w:eastAsia="楷体_GB2312" w:hAnsi="Times New Roman" w:cs="楷体_GB2312" w:hint="eastAsia"/>
          <w:b/>
          <w:bCs/>
          <w:color w:val="000000"/>
          <w:shd w:val="clear" w:color="auto" w:fill="FFFFFF"/>
        </w:rPr>
        <w:t>（一）突出重点，严厉打击。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在以上专项整顿期间，由公安、安监、交通运输、市监、供销社执法监管人员组成的打击非法生产经营烟花爆竹工作小组，突出重点镇（乡），深入细致全面排查，抓住关键环节，实施准确打击，重点打击、有效打击。尤其要对黑恶地霸、组织非法生产经营的，公安机关要与相关专项整治工作相结合，抽调力量，“准、狠、严”地予以打击。专项行动要做到“四个一律”：对非法生产、经营、储存、运输烟花爆竹的行为一律查处；对非法生产经营的单位和责任人，一律严格按照《烟花爆竹安全管理条例》第三十六条的规定进行处罚；对违规经营企业一律实施扣证，并做好违法违规不良记录监管；对触犯法律的单位和人员，一律移送公安部门严格追究法律责任。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除以上安排专项整治时间外，打击非法生产经营烟花爆竹工作小组成员回各自单位上班，如遇特殊情况需组织集中整治的，市安委办将通过电话或发文方式另行通知召集。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楷体_GB2312" w:eastAsia="楷体_GB2312" w:hAnsi="Times New Roman" w:cs="楷体_GB2312" w:hint="eastAsia"/>
          <w:b/>
          <w:bCs/>
          <w:color w:val="000000"/>
          <w:shd w:val="clear" w:color="auto" w:fill="FFFFFF"/>
        </w:rPr>
        <w:t>（二）严肃纪律，严格问责。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对非法违法从事生产经营行为的业主，依法从重处理，并严肃追究监管不力、放任自流的监管单位及个人的责任，对因监管不到位而发生安全事故的将依法追究相关责任。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楷体_GB2312" w:eastAsia="楷体_GB2312" w:hAnsi="Times New Roman" w:cs="楷体_GB2312" w:hint="eastAsia"/>
          <w:b/>
          <w:bCs/>
          <w:color w:val="000000"/>
          <w:shd w:val="clear" w:color="auto" w:fill="FFFFFF"/>
        </w:rPr>
        <w:t>（三）标本兼治，注重实效。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要把“打非治违”与法制、体制机制建设、基层基础工作、日常监督执法紧密结合起来，严格安全准入，进行示范创建，推动企业建立健全安全生产规章制度，强化安全生产教育培训、完善安全技术保障、安全设施保障、自我保护保障，全面推进安全生产标准化建设和规范化管理，切实提高烟花爆竹经营企业安全生产水平，确保经营安全。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楷体_GB2312" w:eastAsia="楷体_GB2312" w:hAnsi="Times New Roman" w:cs="楷体_GB2312" w:hint="eastAsia"/>
          <w:b/>
          <w:bCs/>
          <w:color w:val="000000"/>
          <w:shd w:val="clear" w:color="auto" w:fill="FFFFFF"/>
        </w:rPr>
        <w:t>（四）专人负责，做好总结上报。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各镇（乡）政府要按照本方案要求认真开展打击各类非法违法行为专项行动，安排专人负责做好总结上报工作。从</w:t>
      </w:r>
      <w:r w:rsidRPr="008E7608">
        <w:rPr>
          <w:rFonts w:ascii="仿宋_GB2312" w:hAnsi="Times New Roman" w:cs="仿宋_GB2312"/>
          <w:color w:val="000000"/>
          <w:shd w:val="clear" w:color="auto" w:fill="FFFFFF"/>
        </w:rPr>
        <w:t>2017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年</w:t>
      </w:r>
      <w:r w:rsidRPr="008E7608">
        <w:rPr>
          <w:rFonts w:ascii="仿宋_GB2312" w:hAnsi="Times New Roman" w:cs="仿宋_GB2312"/>
          <w:color w:val="000000"/>
          <w:shd w:val="clear" w:color="auto" w:fill="FFFFFF"/>
        </w:rPr>
        <w:t>6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月开始每月月底</w:t>
      </w:r>
      <w:r w:rsidRPr="008E7608">
        <w:rPr>
          <w:rFonts w:ascii="仿宋_GB2312" w:hAnsi="Times New Roman" w:cs="仿宋_GB2312"/>
          <w:color w:val="000000"/>
          <w:shd w:val="clear" w:color="auto" w:fill="FFFFFF"/>
        </w:rPr>
        <w:t>30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日前将《连州市打击非法生产经营烟花爆竹专项行动情况统计表》报送市安委办，</w:t>
      </w:r>
      <w:r w:rsidRPr="008E7608">
        <w:rPr>
          <w:rFonts w:ascii="仿宋_GB2312" w:hAnsi="Times New Roman" w:cs="仿宋_GB2312"/>
          <w:color w:val="000000"/>
          <w:shd w:val="clear" w:color="auto" w:fill="FFFFFF"/>
        </w:rPr>
        <w:t xml:space="preserve"> 2017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年</w:t>
      </w:r>
      <w:r w:rsidRPr="008E7608">
        <w:rPr>
          <w:rFonts w:ascii="仿宋_GB2312" w:hAnsi="Times New Roman" w:cs="仿宋_GB2312"/>
          <w:color w:val="000000"/>
          <w:shd w:val="clear" w:color="auto" w:fill="FFFFFF"/>
        </w:rPr>
        <w:t>12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月</w:t>
      </w:r>
      <w:r w:rsidRPr="008E7608">
        <w:rPr>
          <w:rFonts w:ascii="仿宋_GB2312" w:hAnsi="Times New Roman" w:cs="仿宋_GB2312"/>
          <w:color w:val="000000"/>
          <w:shd w:val="clear" w:color="auto" w:fill="FFFFFF"/>
        </w:rPr>
        <w:t>30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日前同时报送专项整治行动书面总结。（邮箱：</w:t>
      </w:r>
      <w:hyperlink r:id="rId6" w:history="1">
        <w:r w:rsidRPr="008E7608">
          <w:rPr>
            <w:rFonts w:hAnsi="Times New Roman"/>
            <w:color w:val="000000"/>
            <w:shd w:val="clear" w:color="auto" w:fill="FFFFFF"/>
          </w:rPr>
          <w:t>lzajj6318693@126.com</w:t>
        </w:r>
      </w:hyperlink>
      <w:r w:rsidRPr="008E7608">
        <w:rPr>
          <w:rFonts w:ascii="仿宋_GB2312" w:hAnsi="Times New Roman" w:cs="仿宋_GB2312"/>
          <w:color w:val="000000"/>
          <w:shd w:val="clear" w:color="auto" w:fill="FFFFFF"/>
        </w:rPr>
        <w:t>,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传真：</w:t>
      </w:r>
      <w:r w:rsidRPr="008E7608">
        <w:rPr>
          <w:rFonts w:ascii="仿宋_GB2312" w:hAnsi="Times New Roman" w:cs="仿宋_GB2312"/>
          <w:color w:val="000000"/>
          <w:shd w:val="clear" w:color="auto" w:fill="FFFFFF"/>
        </w:rPr>
        <w:t>6318693</w:t>
      </w: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）。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leftChars="200" w:left="31680" w:hangingChars="300" w:firstLine="31680"/>
        <w:rPr>
          <w:rFonts w:ascii="仿宋_GB2312" w:hAnsi="Times New Roman" w:cs="Times New Roman"/>
          <w:color w:val="000000"/>
          <w:shd w:val="clear" w:color="auto" w:fill="FFFFFF"/>
        </w:rPr>
      </w:pPr>
      <w:r w:rsidRPr="008E7608">
        <w:rPr>
          <w:rFonts w:ascii="仿宋_GB2312" w:hAnsi="Times New Roman" w:cs="仿宋_GB2312" w:hint="eastAsia"/>
          <w:color w:val="000000"/>
          <w:shd w:val="clear" w:color="auto" w:fill="FFFFFF"/>
        </w:rPr>
        <w:t>附件：连州市打击非法生产经营烟花爆竹专项整治情况统计表</w:t>
      </w: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</w:p>
    <w:p w:rsidR="00E64C8E" w:rsidRPr="008E7608" w:rsidRDefault="00E64C8E" w:rsidP="002B3399">
      <w:pPr>
        <w:shd w:val="solid" w:color="FFFFFF" w:fill="auto"/>
        <w:autoSpaceDN w:val="0"/>
        <w:spacing w:line="560" w:lineRule="exact"/>
        <w:ind w:firstLineChars="200" w:firstLine="31680"/>
        <w:rPr>
          <w:rFonts w:ascii="仿宋_GB2312" w:hAnsi="Times New Roman" w:cs="Times New Roman"/>
          <w:color w:val="000000"/>
          <w:shd w:val="clear" w:color="auto" w:fill="FFFFFF"/>
        </w:rPr>
      </w:pPr>
    </w:p>
    <w:p w:rsidR="00E64C8E" w:rsidRPr="009D2C88" w:rsidRDefault="00E64C8E">
      <w:pPr>
        <w:rPr>
          <w:rFonts w:cs="Times New Roman"/>
        </w:rPr>
      </w:pPr>
    </w:p>
    <w:sectPr w:rsidR="00E64C8E" w:rsidRPr="009D2C88" w:rsidSect="005F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8E" w:rsidRDefault="00E64C8E" w:rsidP="009D2C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4C8E" w:rsidRDefault="00E64C8E" w:rsidP="009D2C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8E" w:rsidRDefault="00E64C8E" w:rsidP="009D2C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4C8E" w:rsidRDefault="00E64C8E" w:rsidP="009D2C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73B"/>
    <w:rsid w:val="00066692"/>
    <w:rsid w:val="002B3399"/>
    <w:rsid w:val="004205C9"/>
    <w:rsid w:val="005F2C88"/>
    <w:rsid w:val="00600EF1"/>
    <w:rsid w:val="00673C62"/>
    <w:rsid w:val="0078697D"/>
    <w:rsid w:val="00797422"/>
    <w:rsid w:val="007F473B"/>
    <w:rsid w:val="008E7608"/>
    <w:rsid w:val="00970E1D"/>
    <w:rsid w:val="009D2C88"/>
    <w:rsid w:val="00A87BF6"/>
    <w:rsid w:val="00BC4A68"/>
    <w:rsid w:val="00CF2CE0"/>
    <w:rsid w:val="00D65242"/>
    <w:rsid w:val="00E64C8E"/>
    <w:rsid w:val="00F24674"/>
    <w:rsid w:val="00FB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88"/>
    <w:pPr>
      <w:widowControl w:val="0"/>
      <w:jc w:val="both"/>
    </w:pPr>
    <w:rPr>
      <w:rFonts w:ascii="宋体" w:eastAsia="仿宋_GB2312" w:hAnsi="宋体" w:cs="宋体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2C8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D2C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2C88"/>
    <w:rPr>
      <w:sz w:val="18"/>
      <w:szCs w:val="18"/>
    </w:rPr>
  </w:style>
  <w:style w:type="character" w:styleId="Hyperlink">
    <w:name w:val="Hyperlink"/>
    <w:basedOn w:val="DefaultParagraphFont"/>
    <w:uiPriority w:val="99"/>
    <w:rsid w:val="009D2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ajj6318693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301</Words>
  <Characters>1722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廖光慧</cp:lastModifiedBy>
  <cp:revision>6</cp:revision>
  <dcterms:created xsi:type="dcterms:W3CDTF">2017-06-15T02:13:00Z</dcterms:created>
  <dcterms:modified xsi:type="dcterms:W3CDTF">2017-06-15T02:49:00Z</dcterms:modified>
</cp:coreProperties>
</file>