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7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0"/>
        <w:gridCol w:w="2640"/>
        <w:gridCol w:w="810"/>
        <w:gridCol w:w="1608"/>
        <w:gridCol w:w="153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99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连州市市区建设工程主要材料综合价</w:t>
            </w:r>
            <w:r>
              <w:rPr>
                <w:rStyle w:val="4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材料名称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单 位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税前综合价(元)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备 注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10内圆钢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φ10以内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吨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3978.11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12-25螺纹钢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φ12~25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吨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4019.39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12-25螺纹钢 (抗震)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φ12~25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吨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4066.20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Ⅲ级螺纹钢∮10外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吨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4040.85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Ⅲ级螺纹钢∮10外(抗震)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吨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4071.30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Ⅲ级螺纹钢∮10内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吨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4033.67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Ⅲ级螺纹钢∮10内(抗震)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吨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4085.87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  钢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16~18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吨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4062.81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(均价)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等边角钢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吨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4086.70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(均价)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槽  钢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吨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4092.60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(均价)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扁  钢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吨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4082.60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(均价)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热轧薄钢板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吨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4099.20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(均价)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冷轧薄钢板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吨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4106.34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(均价)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工字钢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吨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4110.65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(均价)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镀锌铁皮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22.45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镀锌铁皮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32.80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镀锌铁皮波纹瓦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59.01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梯级防滑铜条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 × 3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m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20.46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袋装水泥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P.C 32.5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吨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430.00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袋装水泥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P.C 42.5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吨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500.00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白水泥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吨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985.00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混凝土普通砖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MU7.5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千块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350.00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混凝土普通砖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MU10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千块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383.00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混凝土普通空心砖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240×200×90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千块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1210.00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页岩烧结多孔砖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240×190×120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315.00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MU15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页岩烧结多孔砖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190×120×120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315.00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MU15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加气混凝土砌块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600×240×180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265.00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MU3.5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加气混凝土砌块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600×240×120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265.00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MU3.5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碎石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5~10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113.00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碎石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20~40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103.00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石粉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65.00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中砂(破碎砂)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128.33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中砂（河砂）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199.80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毛石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75.20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石灰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吨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359.60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XPS挤塑式聚苯乙烯保温板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598.30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聚氨脂防水涂料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10.90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非焦油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改性沥青防水涂料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8643.50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SBS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改性沥青防水卷材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δ3.0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27.10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SBS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大理石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400内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156.60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大理石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400外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167.80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花岗岩块2㎝（麻色）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2㎝（麻色）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127.40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花岗岩块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2㎝（绿星）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498.94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花岗岩块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2㎝（中国红）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244.46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花岗岩块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2㎝（大花白）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199.56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花岗岩块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2㎝ （金砂黑）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396.50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花岗岩块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2㎝（印度红)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428.60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花岗岩块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2㎝（中国纯黑）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218.00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天然文化石(磨菇石)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200×400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105.00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玻璃马赛克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 × 305（白色）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26.20 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佛山产（综合价）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玻璃马赛克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 × 305（米黄色、浅粉红、灰色）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32.00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瓷质马赛克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305 × 305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47.81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花瓷片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 × 330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27.45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花瓷片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 × 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28.20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彩釉砖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100 × 200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18.50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彩釉砖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300 × 300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32.00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彩釉砖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400 × 400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彩釉砖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 ×600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83.33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瓷质耐磨砖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300 × 300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26.30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瓷质耐磨砖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400 × 400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27.00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瓷质耐磨砖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500 × 500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27.30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瓷质防滑地砖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300 × 300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38.90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瓷质防滑地砖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 × 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41.50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广场砖(瓷质仿麻石)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 × 100 × 18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42.10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瓷质各色长条砖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60 × 240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28.00 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佛山产（综合价）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各色通体砖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60 × 240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抗渗高洁亮抛光砖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500 × 500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55.00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抗渗高洁亮抛光砖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600 × 600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78.20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抗渗高洁亮抛光砖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 × 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121.50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抗渗高洁亮抛光砖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 × 1000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168.00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瓷质梯级砖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300 × 300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33.00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瓷质梯级挡板砖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300 × 150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32.00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抛光梯级砖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500 × 260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60.00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抛光梯级挡板砖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 × 160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54.20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抛光脚线砖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 × 120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68.20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抛光脚线砖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600 × 120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60.10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抛光脚线砖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500 × 120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55.20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纸皮砖 （白色、米黄、灰色）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(粒径45 × 95)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29.20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纸皮砖（深蓝、深黄）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(粒径45 × 95)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35.80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纸皮砖 （白色、米黄、灰色）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(粒径45 × 45)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31.20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纸皮砖 （深蓝、深黄）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(粒径45 × 45)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35.86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仿石外墙砖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 × 400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仿石外墙砖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150 × 300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38.00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方砖(瓷质)（白色）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 × 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26.00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方砖(瓷质)（米黄、粉红、浅蓝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 × 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方砖(瓷质)（深蓝）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 × 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40.00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轻钢龙骨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50×3000×0.4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5.01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轻钢龙骨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50×3000×0.5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5.86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轻钢龙骨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50×3000×0.6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6.76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T型铝合金龙骨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24×23×3050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9.44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T型铝合金龙骨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24×23×605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9.16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硅酸钙板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δ6.0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26.79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硅酸钙板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δ8.0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29.96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石膏板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δ9.0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22.94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双纸面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石膏板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δ12.0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25.72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双纸面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铝扣板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300×300×0.4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64.96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佛山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铝扣板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300×300×0.5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72.12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佛山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铝扣板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300×300×0.6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82.98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佛山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铝扣板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300×300×0.7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91.07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佛山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铝扣板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600×600×0.4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66.74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佛山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铝扣板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600×600×0.5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71.45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佛山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铝扣板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600×600×0.6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76.21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佛山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座式大便器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套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518.50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蹲式大便器(普白)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套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67.00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连体蹲式大便器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套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133.00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带脚架洗面盆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套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271.10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胶合板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1220 × 2440 × 4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17.83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胶合板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1220 × 2440 × 5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21.41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胶合板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1220 × 2440 × 9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35.61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胶合板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1220 × 2440 × 12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53.60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胶合板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1220 × 2440 × 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68.70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大芯板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1220 × 2440 × 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63.20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沙比利饰面胶合板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1220 × 2440 × 3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32.50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黑桃木饰面胶合板 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1220 × 2440 × 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33.00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杉原木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6~10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1135.60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杉原木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12~22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1286.30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松原木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12~22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1050.00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门窗枋料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1235.00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松杂枋板材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1200.00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松杂直边材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1200.00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#1胶合板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防水18厚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39.50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钢管(脚手架用)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29.10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脚手架配件(活动扣、直角扣等）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套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6.65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尼龙安全网(密目)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9.85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塑料门（带亮）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121.30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塑料门（无亮）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114.50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塑钢平开门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262.00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(包安装)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塑钢推拉门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253.20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(包安装)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铝合金推拉窗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1.2厚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278.10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(包安装)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铝合金平开窗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1.4厚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345.80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(包安装)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铝合金固定窗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1.2厚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238.20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(包安装)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铝合金玻璃百页窗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1.2厚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263.60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(包安装)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铝合金平开门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1.5厚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337.30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(包安装)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白色平板玻璃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3mm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28.20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白色平板玻璃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5mm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39.60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白色平板玻璃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8mm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62.70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蓝(绿)玻璃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5mm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56.10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白色钢化玻璃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10mm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99.60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铝合金卷闸门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0.7厚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128.50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(包安装)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铝合金卷闸门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0.8厚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139.20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(包安装)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铝合金卷闸门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0.9厚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142.50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(包安装)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不锈钢拉闸门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272.00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(包安装)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全封钢门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282.00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(包安装)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半封钢门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270.00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(包安装)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豪华钢门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400.00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(包安装)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不锈钢豪华防盗门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930.00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(包安装)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方钢防盗网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65.00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(包安装)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不锈钢防盗网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 × 12@120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145.00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(包安装)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不锈钢栏杆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D50 1.2厚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m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160.00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(包安装)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不锈钢栏杆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D63 1.2厚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m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175.00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(包安装)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不锈钢栏杆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D76 1.2厚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m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(包安装)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吸顶灯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22W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59.60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吸顶灯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32W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88.60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吸顶灯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40W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盏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108.20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节能灯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3W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9.20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节能灯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5W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10.50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节能灯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8W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11.80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PVC-U给水管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φ20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3.17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1.6MPa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PVC-U给水管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φ25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4.34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1.6MPa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PVC-U给水管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φ32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6.04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1.6MPa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PVC-U给水管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φ40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10.28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1.6MPa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PVC-U给水管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φ50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15.54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1.6MPa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PVC-U给水管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φ63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29.97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1.6MPa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PVC-U给水管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φ75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36.41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1.6MPa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PVC-U给水管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φ90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54.74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1.6MPa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PVC-U给水管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φ110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63.16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1.6MPa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UPVC塑料排水管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m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9.10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UPVC塑料排水管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Ф75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m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13.40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UPVC塑料排水管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Ф110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m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26.60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UPVC塑料排水管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Ф160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m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46.82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UPVC地漏(二件式)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个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8.16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UPVC 地漏(二件式)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Ф75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个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12.30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UPVC地漏(二件式)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Ф110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个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16.42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UPVC地漏(二件式)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Ф160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个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20.60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PVC三通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个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3.90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PVC三通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Ф75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个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6.20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PVC三通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Ф110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个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11.30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PVC三通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Ф160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个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25.61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PVC存水弯(带检查口)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个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11.80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PVC存水弯(带检查口)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Ф75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个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16.50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PVC存水弯(带检查口)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Ф110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个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22.90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PVC存水弯(带检查口)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Ф160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个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40.50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镀锌钢管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m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10.80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国标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镀锌钢管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m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12.80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国标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镀锌钢管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m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17.83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国标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镀锌钢管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DN32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m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23.20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国标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镀锌钢管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m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25.60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国标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镀锌钢管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m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35.15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国标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镀锌钢管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DN65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m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51.30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国标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镀锌钢管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DN80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m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60.45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国标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镀锌钢管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m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70.20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国标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钢筋混凝土管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m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26.85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钢筋混凝土管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m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39.85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钢筋混凝土管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m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54.30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钢筋混凝土管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m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69.76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钢筋混凝土管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m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89.98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钢筋混凝土管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m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156.60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钢筋混凝土管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DN1000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m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275.40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汽油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92#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8.52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柴油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0#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7.10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建筑用水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吨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2.50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不含污水处理费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建筑用电(普通建筑)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度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0.7198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建筑用电(商品房开发)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度 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0.9498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普通预拌商品混凝土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399.74 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(含在市区10km范围内运输费、装卸费；不含泵送费)泵送混凝土销售价格，在非泵送混凝土销售价格基础上按相应等级顺加15元/m3。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普通预拌商品混凝土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414.28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普通预拌商品混凝土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428.81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普通预拌商品混凝土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443.35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普通预拌商品混凝土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C35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462.73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普通预拌商品混凝土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482.11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普通预拌商品混凝土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C45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501.49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普通预拌商品混凝土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520.88 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普通预拌商品混凝土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C55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540.28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B572C"/>
    <w:rsid w:val="2F8B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6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2019-08-28T01:05:00Z</dcterms:created>
  <dc:creator>卖猪崽</dc:creator>
  <cp:lastModifiedBy>卖猪崽</cp:lastModifiedBy>
  <dcterms:modified xsi:type="dcterms:W3CDTF">2019-08-28T01:08:23Z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