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60" w:after="60" w:line="600" w:lineRule="exact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spacing w:line="600" w:lineRule="exact"/>
        <w:rPr>
          <w:color w:val="auto"/>
          <w:highlight w:val="none"/>
        </w:rPr>
      </w:pPr>
    </w:p>
    <w:p>
      <w:pPr>
        <w:snapToGrid w:val="0"/>
        <w:spacing w:line="600" w:lineRule="exact"/>
        <w:ind w:left="121" w:leftChars="-203" w:hanging="547" w:hangingChars="152"/>
        <w:rPr>
          <w:rFonts w:eastAsia="黑体"/>
          <w:color w:val="auto"/>
          <w:sz w:val="36"/>
          <w:szCs w:val="36"/>
          <w:highlight w:val="none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广东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县（市/区）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产品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现代农业全产业链标准化示范基地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创建方案（参考模板）</w:t>
      </w:r>
    </w:p>
    <w:p>
      <w:pPr>
        <w:spacing w:line="600" w:lineRule="exact"/>
        <w:jc w:val="center"/>
        <w:rPr>
          <w:rFonts w:eastAsia="华文中宋"/>
          <w:b/>
          <w:bCs/>
          <w:color w:val="auto"/>
          <w:sz w:val="48"/>
          <w:szCs w:val="48"/>
          <w:highlight w:val="none"/>
        </w:rPr>
      </w:pPr>
    </w:p>
    <w:p>
      <w:pPr>
        <w:spacing w:line="600" w:lineRule="exact"/>
        <w:jc w:val="center"/>
        <w:rPr>
          <w:rFonts w:eastAsia="华文中宋"/>
          <w:b/>
          <w:bCs/>
          <w:color w:val="auto"/>
          <w:sz w:val="48"/>
          <w:szCs w:val="48"/>
          <w:highlight w:val="none"/>
        </w:rPr>
      </w:pPr>
    </w:p>
    <w:p>
      <w:pPr>
        <w:spacing w:line="600" w:lineRule="exact"/>
        <w:jc w:val="center"/>
        <w:rPr>
          <w:rFonts w:eastAsia="华文中宋"/>
          <w:b/>
          <w:bCs/>
          <w:color w:val="auto"/>
          <w:sz w:val="48"/>
          <w:szCs w:val="48"/>
          <w:highlight w:val="none"/>
        </w:rPr>
      </w:pPr>
    </w:p>
    <w:tbl>
      <w:tblPr>
        <w:tblStyle w:val="5"/>
        <w:tblW w:w="74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54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bottom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  <w:t>基地单位：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6"/>
                <w:szCs w:val="36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bottom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  <w:t>技术单位：</w:t>
            </w:r>
          </w:p>
        </w:tc>
        <w:tc>
          <w:tcPr>
            <w:tcW w:w="54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6"/>
                <w:szCs w:val="36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bottom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  <w:t>主管单位：</w:t>
            </w:r>
          </w:p>
        </w:tc>
        <w:tc>
          <w:tcPr>
            <w:tcW w:w="54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6"/>
                <w:szCs w:val="36"/>
                <w:highlight w:val="none"/>
              </w:rPr>
            </w:pPr>
          </w:p>
        </w:tc>
      </w:tr>
    </w:tbl>
    <w:p>
      <w:pPr>
        <w:spacing w:line="600" w:lineRule="exact"/>
        <w:jc w:val="center"/>
        <w:rPr>
          <w:rFonts w:eastAsia="华文中宋"/>
          <w:b/>
          <w:color w:val="auto"/>
          <w:sz w:val="36"/>
          <w:szCs w:val="36"/>
          <w:highlight w:val="none"/>
        </w:rPr>
      </w:pPr>
    </w:p>
    <w:p>
      <w:pPr>
        <w:spacing w:line="600" w:lineRule="exact"/>
        <w:jc w:val="center"/>
        <w:rPr>
          <w:rFonts w:eastAsia="华文中宋"/>
          <w:b/>
          <w:color w:val="auto"/>
          <w:sz w:val="36"/>
          <w:szCs w:val="36"/>
          <w:highlight w:val="none"/>
        </w:rPr>
      </w:pPr>
    </w:p>
    <w:p>
      <w:pPr>
        <w:spacing w:line="600" w:lineRule="exact"/>
        <w:jc w:val="center"/>
        <w:rPr>
          <w:rFonts w:eastAsia="华文中宋"/>
          <w:b/>
          <w:color w:val="auto"/>
          <w:sz w:val="36"/>
          <w:szCs w:val="36"/>
          <w:highlight w:val="none"/>
        </w:rPr>
      </w:pPr>
    </w:p>
    <w:p>
      <w:pPr>
        <w:spacing w:line="600" w:lineRule="exact"/>
        <w:jc w:val="center"/>
        <w:rPr>
          <w:rFonts w:eastAsia="华文中宋"/>
          <w:b/>
          <w:color w:val="auto"/>
          <w:sz w:val="36"/>
          <w:szCs w:val="36"/>
          <w:highlight w:val="none"/>
        </w:rPr>
      </w:pPr>
    </w:p>
    <w:p>
      <w:pPr>
        <w:spacing w:line="600" w:lineRule="exact"/>
        <w:rPr>
          <w:rFonts w:eastAsia="华文中宋"/>
          <w:b/>
          <w:color w:val="auto"/>
          <w:sz w:val="36"/>
          <w:szCs w:val="36"/>
          <w:highlight w:val="none"/>
        </w:rPr>
      </w:pPr>
    </w:p>
    <w:p>
      <w:pPr>
        <w:spacing w:line="600" w:lineRule="exact"/>
        <w:jc w:val="center"/>
        <w:rPr>
          <w:rFonts w:eastAsia="华文中宋"/>
          <w:b/>
          <w:color w:val="auto"/>
          <w:sz w:val="44"/>
          <w:szCs w:val="44"/>
          <w:highlight w:val="none"/>
        </w:rPr>
      </w:pPr>
    </w:p>
    <w:p>
      <w:pPr>
        <w:spacing w:line="600" w:lineRule="exact"/>
        <w:ind w:firstLine="1807" w:firstLineChars="500"/>
        <w:rPr>
          <w:rFonts w:hint="eastAsia" w:ascii="楷体_GB2312" w:hAnsi="楷体_GB2312" w:eastAsia="楷体_GB2312" w:cs="楷体_GB2312"/>
          <w:b/>
          <w:bCs/>
          <w:color w:val="auto"/>
          <w:sz w:val="36"/>
          <w:szCs w:val="36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6"/>
          <w:szCs w:val="36"/>
          <w:highlight w:val="none"/>
        </w:rPr>
        <w:t>申报牵头单位：</w:t>
      </w:r>
      <w:r>
        <w:rPr>
          <w:rFonts w:hint="eastAsia" w:ascii="楷体_GB2312" w:hAnsi="楷体_GB2312" w:eastAsia="楷体_GB2312" w:cs="楷体_GB2312"/>
          <w:b/>
          <w:bCs/>
          <w:color w:val="auto"/>
          <w:sz w:val="36"/>
          <w:szCs w:val="36"/>
          <w:highlight w:val="none"/>
          <w:u w:val="single"/>
        </w:rPr>
        <w:t xml:space="preserve">              </w:t>
      </w:r>
      <w:r>
        <w:rPr>
          <w:rFonts w:hint="eastAsia" w:ascii="楷体_GB2312" w:hAnsi="楷体_GB2312" w:eastAsia="楷体_GB2312" w:cs="楷体_GB2312"/>
          <w:b/>
          <w:bCs/>
          <w:color w:val="auto"/>
          <w:sz w:val="36"/>
          <w:szCs w:val="36"/>
          <w:highlight w:val="none"/>
        </w:rPr>
        <w:t>（盖章）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color w:val="auto"/>
          <w:sz w:val="36"/>
          <w:szCs w:val="36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6"/>
          <w:szCs w:val="36"/>
          <w:highlight w:val="none"/>
        </w:rPr>
        <w:t>2022年  月  日</w:t>
      </w:r>
    </w:p>
    <w:p>
      <w:pPr>
        <w:spacing w:line="600" w:lineRule="exact"/>
        <w:rPr>
          <w:rFonts w:hint="eastAsia" w:eastAsia="华文中宋" w:cs="宋体"/>
          <w:b/>
          <w:bCs w:val="0"/>
          <w:color w:val="auto"/>
          <w:sz w:val="36"/>
          <w:szCs w:val="36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黑体"/>
          <w:color w:val="auto"/>
          <w:sz w:val="32"/>
          <w:szCs w:val="32"/>
          <w:highlight w:val="none"/>
        </w:rPr>
      </w:pPr>
      <w:r>
        <w:rPr>
          <w:rFonts w:eastAsia="黑体"/>
          <w:color w:val="auto"/>
          <w:sz w:val="32"/>
          <w:szCs w:val="32"/>
          <w:highlight w:val="none"/>
        </w:rPr>
        <w:br w:type="page"/>
      </w:r>
      <w:r>
        <w:rPr>
          <w:rFonts w:eastAsia="黑体"/>
          <w:color w:val="auto"/>
          <w:sz w:val="32"/>
          <w:szCs w:val="32"/>
          <w:highlight w:val="none"/>
        </w:rPr>
        <w:t>一、发展现状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介绍申报主体总体情况。概述申报主体</w:t>
      </w:r>
      <w:r>
        <w:rPr>
          <w:rFonts w:hint="eastAsia" w:eastAsia="仿宋_GB2312"/>
          <w:color w:val="auto"/>
          <w:sz w:val="32"/>
          <w:szCs w:val="32"/>
          <w:highlight w:val="none"/>
        </w:rPr>
        <w:t>主导产业、生产规模、质量水平、产品认证、科技支撑等基本情况。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黑体"/>
          <w:color w:val="auto"/>
          <w:sz w:val="32"/>
          <w:szCs w:val="32"/>
          <w:highlight w:val="none"/>
        </w:rPr>
      </w:pPr>
      <w:r>
        <w:rPr>
          <w:rFonts w:eastAsia="黑体"/>
          <w:color w:val="auto"/>
          <w:sz w:val="32"/>
          <w:szCs w:val="32"/>
          <w:highlight w:val="none"/>
        </w:rPr>
        <w:t>二、创建条件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结合通知要求的申报条件，分析申报主体开展标准化示范基地建设的优势条件及短板弱项。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黑体"/>
          <w:color w:val="auto"/>
          <w:sz w:val="32"/>
          <w:szCs w:val="32"/>
          <w:highlight w:val="none"/>
        </w:rPr>
      </w:pPr>
      <w:r>
        <w:rPr>
          <w:rFonts w:eastAsia="黑体"/>
          <w:color w:val="auto"/>
          <w:sz w:val="32"/>
          <w:szCs w:val="32"/>
          <w:highlight w:val="none"/>
        </w:rPr>
        <w:t>三、建设方案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（一）思路目标。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提出标准化示范基地建设思路、发展目标以及预期效益等。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（二）技术路线及实施内容。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围绕</w:t>
      </w:r>
      <w:r>
        <w:rPr>
          <w:rFonts w:eastAsia="仿宋_GB2312"/>
          <w:color w:val="auto"/>
          <w:sz w:val="32"/>
          <w:szCs w:val="32"/>
          <w:highlight w:val="none"/>
        </w:rPr>
        <w:t>项目目标，制定实施方案，</w:t>
      </w:r>
      <w:r>
        <w:rPr>
          <w:rFonts w:hint="eastAsia" w:eastAsia="仿宋_GB2312"/>
          <w:color w:val="auto"/>
          <w:sz w:val="32"/>
          <w:szCs w:val="32"/>
          <w:highlight w:val="none"/>
        </w:rPr>
        <w:t>细化标准梳理和体系构建、标准综合体编制、标准综合体实施、建立按标生产档案、打造绿色优质农产品、建立质量监管体系、培育按标生产主体等具体实施内容</w:t>
      </w:r>
      <w:r>
        <w:rPr>
          <w:rFonts w:eastAsia="仿宋_GB2312"/>
          <w:color w:val="auto"/>
          <w:sz w:val="32"/>
          <w:szCs w:val="32"/>
          <w:highlight w:val="none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（三）实施布局。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提出产品全链条生产关键环节生产基地的总体布局，实现产加销标准上下游衔接、一体化实施。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（四）资金筹措。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合理测算主要建设内容所需资金投入，并明确资金来源。鼓励地方政府统筹财政资金支持标准化示范基地建设。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（五）进度安排。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明确各项建设内容的</w:t>
      </w:r>
      <w:r>
        <w:rPr>
          <w:rFonts w:eastAsia="仿宋_GB2312"/>
          <w:color w:val="auto"/>
          <w:sz w:val="32"/>
          <w:szCs w:val="32"/>
          <w:highlight w:val="none"/>
        </w:rPr>
        <w:t>时间进度安排</w:t>
      </w:r>
      <w:r>
        <w:rPr>
          <w:rFonts w:hint="eastAsia" w:eastAsia="仿宋_GB2312"/>
          <w:color w:val="auto"/>
          <w:sz w:val="32"/>
          <w:szCs w:val="32"/>
          <w:highlight w:val="none"/>
        </w:rPr>
        <w:t>（原则上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</w:rPr>
        <w:t>创建周期不超过3年）。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（六）组织保障。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提出组织机制、科技支撑、资金保障、宣传引导等方面的具体工作举措。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314D2"/>
    <w:rsid w:val="56B3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keepLines/>
      <w:ind w:left="720"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2022-09-15T09:45:00Z</dcterms:created>
  <dc:creator>Administrator</dc:creator>
  <cp:lastModifiedBy>Administrator</cp:lastModifiedBy>
  <dcterms:modified xsi:type="dcterms:W3CDTF">2022-09-15T09:46:08Z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