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lang w:val="en-US" w:eastAsia="zh-CN"/>
        </w:rPr>
        <w:t>1</w:t>
      </w:r>
    </w:p>
    <w:p w14:paraId="36C3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</w:pPr>
    </w:p>
    <w:p w14:paraId="19EF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连州市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支持演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经济发展的若干措施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（试行）</w:t>
      </w:r>
    </w:p>
    <w:p w14:paraId="08CFA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（征求意见稿）</w:t>
      </w:r>
    </w:p>
    <w:p w14:paraId="7E66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32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3CAF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32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为繁荣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连州市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文化消费市场，打造区域性演艺经济品牌，促进我市演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经济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高质量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发展，充分发挥政府政策激励作用，鼓励市场主体引进和投资大型文艺演出，特制定本措施。</w:t>
      </w:r>
    </w:p>
    <w:p w14:paraId="46F396F7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3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简化审批流程</w:t>
      </w:r>
    </w:p>
    <w:p w14:paraId="1A1F05B9">
      <w:pPr>
        <w:pStyle w:val="3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进一步加快营业性演出行政审批改革，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国务院办公厅印发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关于进一步培育新增长点繁荣文化和旅游消费的若干措施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的通知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（国办发〔2025〕2号）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、《中共广东省委宣传部 广东省文化和旅游厅关于印发〈关于推动广东演艺市场高质量发展的若干政策措施〉的通知》精神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，在确保安全的前提下，对大型营业性演出实行“容缺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告知承诺机制，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开通绿色快速通道，缩短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审批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流程，最大限度完成审批。营业性演出是指以营利为目的，为公众举办的现场文艺表演活动，包括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演艺活动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、音乐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（责任单位：市公安局、市文化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广电旅游体育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局）</w:t>
      </w:r>
    </w:p>
    <w:p w14:paraId="5BAB39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32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建立保障机制</w:t>
      </w:r>
    </w:p>
    <w:p w14:paraId="3C8D48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市人民政府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牵头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市委宣传部（网信办）、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市工业和信息化局、市公安局、市住房城乡建设局、市交通运输局、市文化广电旅游体育局、市卫生健康局、市应急管理局、市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市场监督管理局、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lang w:val="en-US" w:eastAsia="zh-CN"/>
        </w:rPr>
        <w:t>共青团连州市委员会、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市消防救援支队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、移动连州分公司、电信连州分公司、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清远连州供电局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等部门组成“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保障专班”，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负责解决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演艺活动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、音乐节举办堵点难点问题，确保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演出活动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安全、有序、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顺利举办。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市委宣传部（网信办）、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市工业和信息化局、市公安局、市住房城乡建设局、市交通运输局、市文化广电旅游体育局、市卫生健康局、市应急管理局、市市场监督管理局、共青团连州市委员会、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市消防救援支队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、移动连州分公司、电信连州分公司、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清远连州供电局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 w14:paraId="4B43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三、促进演艺供给</w:t>
      </w:r>
    </w:p>
    <w:p w14:paraId="1544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在全国范围内依法设立的文艺表演团体、演出经纪机构、演出场所经营单位等在连州市举办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（包括演艺活动、音乐节）的市场主体，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为连州市提供优质演出产品和服务供给项目</w:t>
      </w:r>
      <w:r>
        <w:rPr>
          <w:rFonts w:hint="eastAsia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对观众人数达到一定规模的予以奖补，同一主办单位每年最高予以300万元奖补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  <w:lang w:eastAsia="zh-CN"/>
        </w:rPr>
        <w:t>申报材料包括：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</w:rPr>
        <w:t>申报单位营业执照及营业性演出经营许可证复印件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</w:rPr>
        <w:t>营业性演出准予许可决定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</w:rPr>
        <w:t>大型群众性活动安全许可决定书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32"/>
          <w:szCs w:val="32"/>
        </w:rPr>
        <w:t>票务总代理平台提供的售票规模、入印证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奖补资金申请审核表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（责任单位：市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局、市文化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广电旅游体育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局）</w:t>
      </w:r>
    </w:p>
    <w:p w14:paraId="3380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四、完善配套支持</w:t>
      </w:r>
    </w:p>
    <w:p w14:paraId="1D66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配套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支持，</w:t>
      </w:r>
      <w:r>
        <w:rPr>
          <w:rFonts w:hint="eastAsia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加大投入提升硬件水平。强化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专业场馆新建、改扩建的投入支持，着力打造设施完备、安全舒适、功能现代的演出场地，满足各类规模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需求。</w:t>
      </w:r>
      <w:r>
        <w:rPr>
          <w:rFonts w:hint="eastAsia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营造宣传氛围。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前期，通过官方渠道、社交媒体等多种途径对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进行宣传，加大对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的宣传推广力度，同时协助主办方在市区主干道大屏、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大型商场、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公交车站等地方进行海报宣传，提高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的知名度和影响力，吸引更多观众参与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优化公共交通资源</w:t>
      </w:r>
      <w:r>
        <w:rPr>
          <w:rFonts w:hint="eastAsia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及时发布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大型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bidi="ar"/>
        </w:rPr>
        <w:t>演出活动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eastAsia="zh-CN" w:bidi="ar"/>
        </w:rPr>
        <w:t>交通管制和出行停车指引以及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公共交通线路、班次、时间等信息，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开通接驳巴士、提供延时服务，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引导公众乘坐公共交通出行</w:t>
      </w:r>
      <w:r>
        <w:rPr>
          <w:rFonts w:hint="eastAsia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保障场地使用。相关职能部门对符合条件的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营业性演出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给予场地协调服务。</w:t>
      </w:r>
      <w:r>
        <w:rPr>
          <w:rFonts w:hint="eastAsia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市委宣传部、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市财政局、市自然资源局、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市住房城乡建设局、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市文化广电旅游体育局、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市交通运输局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66D2C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32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年XX月XX日施行，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有效期</w:t>
      </w:r>
      <w:r>
        <w:rPr>
          <w:rFonts w:hint="eastAsia" w:cs="仿宋_GB2312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726B63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7C252F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9F696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4687B">
    <w:pPr>
      <w:spacing w:line="232" w:lineRule="auto"/>
      <w:ind w:left="7809"/>
      <w:rPr>
        <w:rFonts w:hint="eastAsia" w:ascii="宋体" w:hAnsi="宋体" w:eastAsia="宋体" w:cs="宋体"/>
        <w:sz w:val="26"/>
        <w:szCs w:val="26"/>
        <w:lang w:eastAsia="zh-CN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56230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56230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38240"/>
    <w:multiLevelType w:val="singleLevel"/>
    <w:tmpl w:val="D8F38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05071"/>
    <w:rsid w:val="00042E63"/>
    <w:rsid w:val="00355C7A"/>
    <w:rsid w:val="01CA7689"/>
    <w:rsid w:val="02F13A4A"/>
    <w:rsid w:val="05E916DE"/>
    <w:rsid w:val="061A09F4"/>
    <w:rsid w:val="08DF38F3"/>
    <w:rsid w:val="09BD3457"/>
    <w:rsid w:val="09F525C0"/>
    <w:rsid w:val="0D011E55"/>
    <w:rsid w:val="0D6D55C3"/>
    <w:rsid w:val="0DC57B21"/>
    <w:rsid w:val="0E3B463A"/>
    <w:rsid w:val="0FDC2E9D"/>
    <w:rsid w:val="108F3536"/>
    <w:rsid w:val="124E0CE0"/>
    <w:rsid w:val="1261430B"/>
    <w:rsid w:val="12766CBF"/>
    <w:rsid w:val="151F42A0"/>
    <w:rsid w:val="153F1321"/>
    <w:rsid w:val="15A0272E"/>
    <w:rsid w:val="16162028"/>
    <w:rsid w:val="16390C52"/>
    <w:rsid w:val="167F5A30"/>
    <w:rsid w:val="17C12C3B"/>
    <w:rsid w:val="185438A8"/>
    <w:rsid w:val="1AA222EC"/>
    <w:rsid w:val="1D405071"/>
    <w:rsid w:val="1F063FE9"/>
    <w:rsid w:val="2161407E"/>
    <w:rsid w:val="21C15DA2"/>
    <w:rsid w:val="22ED011A"/>
    <w:rsid w:val="243A63F6"/>
    <w:rsid w:val="24AD1A06"/>
    <w:rsid w:val="24E35A7A"/>
    <w:rsid w:val="255B4402"/>
    <w:rsid w:val="25633827"/>
    <w:rsid w:val="26635595"/>
    <w:rsid w:val="2A3D566B"/>
    <w:rsid w:val="2AEB74CD"/>
    <w:rsid w:val="2BC1434A"/>
    <w:rsid w:val="2F754027"/>
    <w:rsid w:val="30430A39"/>
    <w:rsid w:val="30592234"/>
    <w:rsid w:val="32491068"/>
    <w:rsid w:val="328B3615"/>
    <w:rsid w:val="337245E6"/>
    <w:rsid w:val="34EC2ABE"/>
    <w:rsid w:val="375F1FBE"/>
    <w:rsid w:val="37DD5002"/>
    <w:rsid w:val="38390956"/>
    <w:rsid w:val="3A1A4757"/>
    <w:rsid w:val="3AF92AD7"/>
    <w:rsid w:val="3F3D0361"/>
    <w:rsid w:val="401A0DBB"/>
    <w:rsid w:val="4194075D"/>
    <w:rsid w:val="43BA0E14"/>
    <w:rsid w:val="46892938"/>
    <w:rsid w:val="46EA5A0F"/>
    <w:rsid w:val="47923359"/>
    <w:rsid w:val="491B2796"/>
    <w:rsid w:val="499311A9"/>
    <w:rsid w:val="49C077B2"/>
    <w:rsid w:val="49FA3694"/>
    <w:rsid w:val="4BAA6272"/>
    <w:rsid w:val="4F33060D"/>
    <w:rsid w:val="505569BE"/>
    <w:rsid w:val="50886F3D"/>
    <w:rsid w:val="5142081B"/>
    <w:rsid w:val="5254339A"/>
    <w:rsid w:val="527F7FEE"/>
    <w:rsid w:val="52D0244B"/>
    <w:rsid w:val="534A7902"/>
    <w:rsid w:val="534D04B6"/>
    <w:rsid w:val="535D1C93"/>
    <w:rsid w:val="539B5866"/>
    <w:rsid w:val="555E4652"/>
    <w:rsid w:val="566B376A"/>
    <w:rsid w:val="578C400B"/>
    <w:rsid w:val="588262C5"/>
    <w:rsid w:val="59C55646"/>
    <w:rsid w:val="5B9667C0"/>
    <w:rsid w:val="5E0A07A7"/>
    <w:rsid w:val="5EE94543"/>
    <w:rsid w:val="5EEA6728"/>
    <w:rsid w:val="60B14002"/>
    <w:rsid w:val="6113682A"/>
    <w:rsid w:val="611A08C9"/>
    <w:rsid w:val="61FD0149"/>
    <w:rsid w:val="64355898"/>
    <w:rsid w:val="67A645E4"/>
    <w:rsid w:val="67D70377"/>
    <w:rsid w:val="688C79D6"/>
    <w:rsid w:val="68E22A95"/>
    <w:rsid w:val="69257A2F"/>
    <w:rsid w:val="69343FC5"/>
    <w:rsid w:val="6B4A5E39"/>
    <w:rsid w:val="6E6C5A04"/>
    <w:rsid w:val="6E822C4A"/>
    <w:rsid w:val="70E14EFA"/>
    <w:rsid w:val="72E92F0C"/>
    <w:rsid w:val="74474F4C"/>
    <w:rsid w:val="75E73527"/>
    <w:rsid w:val="76175A6B"/>
    <w:rsid w:val="76954A62"/>
    <w:rsid w:val="78C444B6"/>
    <w:rsid w:val="79E43100"/>
    <w:rsid w:val="7A4C3ED8"/>
    <w:rsid w:val="7AAD31DA"/>
    <w:rsid w:val="7EF4112C"/>
    <w:rsid w:val="7F5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28"/>
      <w:szCs w:val="2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9">
    <w:name w:val="正文二级标题"/>
    <w:basedOn w:val="1"/>
    <w:next w:val="1"/>
    <w:qFormat/>
    <w:uiPriority w:val="0"/>
    <w:rPr>
      <w:rFonts w:ascii="楷体" w:hAnsi="楷体" w:eastAsia="楷体" w:cs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1329</Characters>
  <Lines>0</Lines>
  <Paragraphs>0</Paragraphs>
  <TotalTime>2</TotalTime>
  <ScaleCrop>false</ScaleCrop>
  <LinksUpToDate>false</LinksUpToDate>
  <CharactersWithSpaces>1330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2025-06-18T07:03:00Z</dcterms:created>
  <dc:creator>欧婕</dc:creator>
  <cp:lastModifiedBy>Administrator</cp:lastModifiedBy>
  <dcterms:modified xsi:type="dcterms:W3CDTF">2025-08-27T01:38:21Z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eyJoZGlkIjoiNDE1YTk3MzhhNzBkZTdlNGJlY2I2YjY4Y2I0MTVhYmQifQ==</vt:lpwstr>
  </property>
  <property fmtid="{D5CDD505-2E9C-101B-9397-08002B2CF9AE}" pid="4" name="ICV">
    <vt:lpwstr>EB1637B94644462E923A697DA140217C_12</vt:lpwstr>
  </property>
</Properties>
</file>