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u w:val="none"/>
          <w:shd w:val="clear" w:color="auto" w:fill="auto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u w:val="none"/>
          <w:shd w:val="clear" w:color="auto" w:fill="auto"/>
          <w:vertAlign w:val="baseline"/>
          <w:lang w:val="en-US" w:eastAsia="zh-CN"/>
        </w:rPr>
        <w:t>广东省应急救援队伍经费补偿申请表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u w:val="none"/>
          <w:shd w:val="clear" w:color="auto" w:fill="auto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（参考模板）</w:t>
      </w:r>
    </w:p>
    <w:tbl>
      <w:tblPr>
        <w:tblStyle w:val="7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281"/>
        <w:gridCol w:w="1557"/>
        <w:gridCol w:w="2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受调队伍名称(盖章）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2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55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救援起止时间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救援地点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主要救援任务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申请补偿金额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（元）</w:t>
            </w:r>
          </w:p>
        </w:tc>
        <w:tc>
          <w:tcPr>
            <w:tcW w:w="22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1.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eastAsia="zh-CN" w:bidi="ar-SA"/>
              </w:rPr>
              <w:t>人工补助费</w:t>
            </w:r>
          </w:p>
        </w:tc>
        <w:tc>
          <w:tcPr>
            <w:tcW w:w="421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22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2.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eastAsia="zh-CN" w:bidi="ar-SA"/>
              </w:rPr>
              <w:t>食宿费</w:t>
            </w:r>
          </w:p>
        </w:tc>
        <w:tc>
          <w:tcPr>
            <w:tcW w:w="421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22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3.装备费</w:t>
            </w:r>
          </w:p>
        </w:tc>
        <w:tc>
          <w:tcPr>
            <w:tcW w:w="421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22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4.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eastAsia="zh-CN" w:bidi="ar-SA"/>
              </w:rPr>
              <w:t>材料费</w:t>
            </w:r>
          </w:p>
        </w:tc>
        <w:tc>
          <w:tcPr>
            <w:tcW w:w="421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22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5.交通运输费</w:t>
            </w:r>
          </w:p>
        </w:tc>
        <w:tc>
          <w:tcPr>
            <w:tcW w:w="421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22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合  计</w:t>
            </w:r>
          </w:p>
        </w:tc>
        <w:tc>
          <w:tcPr>
            <w:tcW w:w="421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受调队伍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负责人签字（公章）：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事故责任单位或补偿主体所在地应急管理部门审核意见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outlineLvl w:val="9"/>
              <w:rPr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负责人签字（公章）：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省级应急管理部门审核（跨省救援）</w:t>
            </w:r>
          </w:p>
        </w:tc>
        <w:tc>
          <w:tcPr>
            <w:tcW w:w="64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outlineLvl w:val="9"/>
              <w:rPr>
                <w:color w:val="000000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负责人签字（公章）：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说明：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lang w:val="en-US" w:eastAsia="zh-CN"/>
        </w:rPr>
        <w:t>1.申请单位需提供参加应急救援出动相关人员、设备的证明材料；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2.申请补偿资金需另附测算明细表；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jc w:val="both"/>
        <w:outlineLvl w:val="9"/>
        <w:rPr>
          <w:color w:val="000000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3.应急救援队伍需承诺以上经费未重复申报。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0" w:leftChars="400" w:firstLine="0" w:firstLineChars="0"/>
        <w:outlineLvl w:val="9"/>
        <w:rPr>
          <w:rFonts w:hint="default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4.审核意见的办理按本办法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vertAlign w:val="baseline"/>
          <w:lang w:eastAsia="zh-CN"/>
        </w:rPr>
        <w:t>第十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vertAlign w:val="baseline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vertAlign w:val="baseline"/>
          <w:lang w:eastAsia="zh-CN"/>
        </w:rPr>
        <w:t>条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shd w:val="clear" w:color="auto" w:fill="auto"/>
          <w:lang w:val="en-US" w:eastAsia="zh-CN" w:bidi="ar"/>
        </w:rPr>
        <w:t>相关规定执行。</w:t>
      </w:r>
    </w:p>
    <w:p>
      <w:pPr>
        <w:spacing w:line="580" w:lineRule="exact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984" w:right="1531" w:bottom="1984" w:left="1531" w:header="851" w:footer="1361" w:gutter="0"/>
          <w:cols w:space="720" w:num="1"/>
          <w:rtlGutter w:val="0"/>
          <w:docGrid w:type="lines" w:linePitch="31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OWZlMWViYzAxOTM4MDJmYTQxMzIyMjVkYzU3NTAifQ=="/>
  </w:docVars>
  <w:rsids>
    <w:rsidRoot w:val="566C63A7"/>
    <w:rsid w:val="566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Times New Roman"/>
      <w:szCs w:val="21"/>
    </w:rPr>
  </w:style>
  <w:style w:type="paragraph" w:styleId="3">
    <w:name w:val="Body Text"/>
    <w:basedOn w:val="1"/>
    <w:next w:val="1"/>
    <w:qFormat/>
    <w:uiPriority w:val="0"/>
    <w:rPr>
      <w:rFonts w:ascii="Calibri" w:hAnsi="Calibri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2024-04-09T09:38:00Z</dcterms:created>
  <dc:creator>利大只</dc:creator>
  <cp:lastModifiedBy>利大只</cp:lastModifiedBy>
  <dcterms:modified xsi:type="dcterms:W3CDTF">2024-04-09T09:38:15Z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00C8624CEF9F4A1D9658AD6DD90CC600_11</vt:lpwstr>
  </property>
</Properties>
</file>